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497" w:rsidRPr="00422C9D" w:rsidRDefault="00485497" w:rsidP="00485497">
      <w:pPr>
        <w:pStyle w:val="Header"/>
        <w:jc w:val="center"/>
        <w:rPr>
          <w:rFonts w:cs="Arial"/>
          <w:b/>
          <w:caps/>
        </w:rPr>
      </w:pPr>
      <w:r w:rsidRPr="00422C9D">
        <w:rPr>
          <w:rFonts w:cs="Arial"/>
          <w:b/>
          <w:caps/>
        </w:rPr>
        <w:t>3-Part CSI MasterFormat Specification</w:t>
      </w:r>
    </w:p>
    <w:p w:rsidR="00485497" w:rsidRDefault="00485497" w:rsidP="00485497">
      <w:pPr>
        <w:pStyle w:val="Header"/>
        <w:jc w:val="center"/>
        <w:rPr>
          <w:rFonts w:cs="Arial"/>
          <w:b/>
        </w:rPr>
      </w:pPr>
      <w:r>
        <w:rPr>
          <w:rFonts w:cs="Arial"/>
          <w:b/>
        </w:rPr>
        <w:t>SECTION 12 4813</w:t>
      </w:r>
    </w:p>
    <w:p w:rsidR="00485497" w:rsidRPr="003C2715" w:rsidRDefault="00485497" w:rsidP="00485497">
      <w:pPr>
        <w:pStyle w:val="Header"/>
        <w:jc w:val="center"/>
        <w:rPr>
          <w:rFonts w:cs="Arial"/>
          <w:b/>
          <w:caps/>
        </w:rPr>
      </w:pPr>
      <w:r>
        <w:rPr>
          <w:rFonts w:cs="Arial"/>
          <w:b/>
          <w:caps/>
        </w:rPr>
        <w:t>ENTRANCE MATS AND FRAMES</w:t>
      </w:r>
    </w:p>
    <w:p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rsidR="00B84E9B" w:rsidRPr="00DA46CB" w:rsidRDefault="00B84E9B" w:rsidP="00DA46CB">
      <w:pPr>
        <w:pStyle w:val="ListParagraph"/>
        <w:widowControl w:val="0"/>
        <w:numPr>
          <w:ilvl w:val="0"/>
          <w:numId w:val="41"/>
        </w:numPr>
        <w:autoSpaceDE w:val="0"/>
        <w:autoSpaceDN w:val="0"/>
        <w:adjustRightInd w:val="0"/>
        <w:rPr>
          <w:rFonts w:ascii="Arial" w:hAnsi="Arial" w:cs="Arial"/>
          <w:sz w:val="20"/>
          <w:szCs w:val="20"/>
        </w:rPr>
      </w:pPr>
      <w:r w:rsidRPr="00DA46CB">
        <w:rPr>
          <w:rFonts w:ascii="Arial" w:hAnsi="Arial" w:cs="Arial"/>
          <w:sz w:val="20"/>
          <w:szCs w:val="20"/>
        </w:rPr>
        <w:t>GENERAL</w:t>
      </w:r>
    </w:p>
    <w:p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rsidR="00B84E9B" w:rsidRPr="00EC02E0" w:rsidRDefault="00B84E9B" w:rsidP="003B55AB">
      <w:pPr>
        <w:pStyle w:val="BDIndent1"/>
        <w:numPr>
          <w:ilvl w:val="0"/>
          <w:numId w:val="2"/>
        </w:numPr>
        <w:spacing w:before="120" w:after="0"/>
        <w:ind w:left="540" w:hanging="540"/>
        <w:rPr>
          <w:rFonts w:ascii="Arial" w:hAnsi="Arial" w:cs="Arial"/>
          <w:szCs w:val="20"/>
        </w:rPr>
      </w:pPr>
      <w:r w:rsidRPr="00EC02E0">
        <w:rPr>
          <w:rFonts w:ascii="Arial" w:hAnsi="Arial" w:cs="Arial"/>
          <w:szCs w:val="20"/>
        </w:rPr>
        <w:t>SUMMARY</w:t>
      </w:r>
    </w:p>
    <w:p w:rsidR="00B84E9B" w:rsidRPr="00EC02E0" w:rsidRDefault="00B84E9B" w:rsidP="00316FD5">
      <w:pPr>
        <w:pStyle w:val="BDIndent1"/>
        <w:numPr>
          <w:ilvl w:val="1"/>
          <w:numId w:val="2"/>
        </w:numPr>
        <w:spacing w:after="0"/>
        <w:ind w:left="1008"/>
        <w:rPr>
          <w:rFonts w:ascii="Arial" w:hAnsi="Arial" w:cs="Arial"/>
          <w:szCs w:val="20"/>
        </w:rPr>
      </w:pPr>
      <w:r w:rsidRPr="00EC02E0">
        <w:rPr>
          <w:rFonts w:ascii="Arial" w:hAnsi="Arial" w:cs="Arial"/>
          <w:szCs w:val="20"/>
        </w:rPr>
        <w:t>Section Includes</w:t>
      </w:r>
    </w:p>
    <w:p w:rsidR="00B84E9B" w:rsidRPr="00EC02E0" w:rsidRDefault="003B55AB" w:rsidP="00316FD5">
      <w:pPr>
        <w:pStyle w:val="BDIndent1"/>
        <w:numPr>
          <w:ilvl w:val="2"/>
          <w:numId w:val="2"/>
        </w:numPr>
        <w:spacing w:after="120"/>
        <w:ind w:left="1440" w:hanging="432"/>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rsidR="00B84E9B" w:rsidRPr="00EC02E0" w:rsidRDefault="00B84E9B" w:rsidP="00316FD5">
      <w:pPr>
        <w:pStyle w:val="BDIndent1"/>
        <w:numPr>
          <w:ilvl w:val="1"/>
          <w:numId w:val="2"/>
        </w:numPr>
        <w:spacing w:after="0"/>
        <w:ind w:left="1008"/>
        <w:rPr>
          <w:rFonts w:ascii="Arial" w:hAnsi="Arial" w:cs="Arial"/>
          <w:szCs w:val="20"/>
        </w:rPr>
      </w:pPr>
      <w:r w:rsidRPr="00EC02E0">
        <w:rPr>
          <w:rFonts w:ascii="Arial" w:hAnsi="Arial" w:cs="Arial"/>
          <w:szCs w:val="20"/>
        </w:rPr>
        <w:t>Related Requirements</w:t>
      </w:r>
    </w:p>
    <w:p w:rsidR="00B84E9B" w:rsidRPr="00EC02E0" w:rsidRDefault="003B55AB" w:rsidP="00316FD5">
      <w:pPr>
        <w:pStyle w:val="BDIndent1"/>
        <w:numPr>
          <w:ilvl w:val="2"/>
          <w:numId w:val="2"/>
        </w:numPr>
        <w:spacing w:after="0"/>
        <w:ind w:left="1440" w:hanging="432"/>
        <w:rPr>
          <w:rFonts w:ascii="Arial" w:hAnsi="Arial" w:cs="Arial"/>
          <w:szCs w:val="20"/>
        </w:rPr>
      </w:pPr>
      <w:r>
        <w:t>Section 124816 "Entrance Floor Grilles" for rigid floor grilles and frames</w:t>
      </w:r>
    </w:p>
    <w:p w:rsidR="00B84E9B" w:rsidRPr="00EC02E0" w:rsidRDefault="00B84E9B" w:rsidP="003B55AB">
      <w:pPr>
        <w:pStyle w:val="BDIndent1"/>
        <w:numPr>
          <w:ilvl w:val="0"/>
          <w:numId w:val="2"/>
        </w:numPr>
        <w:spacing w:before="120" w:after="0"/>
        <w:ind w:left="540" w:hanging="540"/>
        <w:rPr>
          <w:rFonts w:ascii="Arial" w:hAnsi="Arial" w:cs="Arial"/>
          <w:szCs w:val="20"/>
        </w:rPr>
      </w:pPr>
      <w:r w:rsidRPr="00EC02E0">
        <w:rPr>
          <w:rFonts w:ascii="Arial" w:hAnsi="Arial" w:cs="Arial"/>
          <w:szCs w:val="20"/>
        </w:rPr>
        <w:t>REFERENCES</w:t>
      </w:r>
    </w:p>
    <w:p w:rsidR="00B84E9B" w:rsidRPr="00EC02E0" w:rsidRDefault="00B84E9B" w:rsidP="00B84E9B">
      <w:pPr>
        <w:pStyle w:val="BDIndent1"/>
        <w:spacing w:after="0"/>
        <w:ind w:left="1080" w:hanging="360"/>
        <w:rPr>
          <w:rFonts w:ascii="Arial" w:hAnsi="Arial" w:cs="Arial"/>
          <w:szCs w:val="20"/>
        </w:rPr>
      </w:pPr>
      <w:r w:rsidRPr="00EC02E0">
        <w:rPr>
          <w:rFonts w:ascii="Arial" w:hAnsi="Arial" w:cs="Arial"/>
          <w:szCs w:val="20"/>
        </w:rPr>
        <w:t>A.</w:t>
      </w:r>
      <w:r w:rsidRPr="00EC02E0">
        <w:rPr>
          <w:rFonts w:ascii="Arial" w:hAnsi="Arial" w:cs="Arial"/>
          <w:szCs w:val="20"/>
        </w:rPr>
        <w:tab/>
        <w:t>ASTM B 221-93 Standard Specification for Aluminum and Aluminum-Alloy Extruded Bars, Rods, Wire, Shapes, and Tubes</w:t>
      </w:r>
    </w:p>
    <w:p w:rsidR="00B84E9B" w:rsidRPr="00EC02E0" w:rsidRDefault="00B84E9B" w:rsidP="00B84E9B">
      <w:pPr>
        <w:pStyle w:val="BDIndent1"/>
        <w:spacing w:after="0"/>
        <w:ind w:left="1080" w:hanging="360"/>
        <w:rPr>
          <w:rFonts w:ascii="Arial" w:hAnsi="Arial" w:cs="Arial"/>
          <w:szCs w:val="20"/>
        </w:rPr>
      </w:pPr>
      <w:r w:rsidRPr="00EC02E0">
        <w:rPr>
          <w:rFonts w:ascii="Arial" w:hAnsi="Arial" w:cs="Arial"/>
          <w:szCs w:val="20"/>
        </w:rPr>
        <w:t>B.</w:t>
      </w:r>
      <w:r w:rsidRPr="00EC02E0">
        <w:rPr>
          <w:rFonts w:ascii="Arial" w:hAnsi="Arial" w:cs="Arial"/>
          <w:szCs w:val="20"/>
        </w:rPr>
        <w:tab/>
        <w:t>ASTM A 276-92 Standard Specification for Stainless and Heat-Resisting Steel Bars and Shapes.</w:t>
      </w:r>
    </w:p>
    <w:p w:rsidR="00B84E9B" w:rsidRPr="00EC02E0" w:rsidRDefault="00B84E9B" w:rsidP="00B84E9B">
      <w:pPr>
        <w:pStyle w:val="BDIndent1"/>
        <w:spacing w:after="0"/>
        <w:ind w:left="1080" w:hanging="360"/>
        <w:rPr>
          <w:rFonts w:ascii="Arial" w:hAnsi="Arial" w:cs="Arial"/>
          <w:szCs w:val="20"/>
        </w:rPr>
      </w:pPr>
      <w:r w:rsidRPr="00EC02E0">
        <w:rPr>
          <w:rFonts w:ascii="Arial" w:hAnsi="Arial" w:cs="Arial"/>
          <w:szCs w:val="20"/>
        </w:rPr>
        <w:t>C.</w:t>
      </w:r>
      <w:r w:rsidRPr="00EC02E0">
        <w:rPr>
          <w:rFonts w:ascii="Arial" w:hAnsi="Arial" w:cs="Arial"/>
          <w:szCs w:val="20"/>
        </w:rPr>
        <w:tab/>
        <w:t>AAMA 606.1 Voluntary Guide Specifications and Inspection Methods for Integral Color Anodic Finishes for Architectural Aluminum</w:t>
      </w:r>
    </w:p>
    <w:p w:rsidR="00B84E9B" w:rsidRPr="00EC02E0" w:rsidRDefault="00B84E9B" w:rsidP="00B84E9B">
      <w:pPr>
        <w:pStyle w:val="BDIndent1"/>
        <w:spacing w:after="0"/>
        <w:ind w:left="1080" w:hanging="360"/>
        <w:rPr>
          <w:rFonts w:ascii="Arial" w:hAnsi="Arial" w:cs="Arial"/>
          <w:szCs w:val="20"/>
        </w:rPr>
      </w:pPr>
      <w:r w:rsidRPr="00EC02E0">
        <w:rPr>
          <w:rFonts w:ascii="Arial" w:hAnsi="Arial" w:cs="Arial"/>
          <w:szCs w:val="20"/>
        </w:rPr>
        <w:t>D.</w:t>
      </w:r>
      <w:r w:rsidRPr="00EC02E0">
        <w:rPr>
          <w:rFonts w:ascii="Arial" w:hAnsi="Arial" w:cs="Arial"/>
          <w:szCs w:val="20"/>
        </w:rPr>
        <w:tab/>
        <w:t xml:space="preserve">AAMA 607.1 Voluntary Guide Specifications and Inspection Methods for Clear Anodic Finishes for Architectural Aluminum. </w:t>
      </w:r>
    </w:p>
    <w:p w:rsidR="00B84E9B" w:rsidRPr="00EC02E0" w:rsidRDefault="00B84E9B" w:rsidP="003B55AB">
      <w:pPr>
        <w:pStyle w:val="BDIndent3"/>
        <w:numPr>
          <w:ilvl w:val="0"/>
          <w:numId w:val="2"/>
        </w:numPr>
        <w:spacing w:before="120" w:after="0"/>
        <w:ind w:left="540" w:hanging="540"/>
        <w:outlineLvl w:val="0"/>
        <w:rPr>
          <w:rFonts w:ascii="Arial" w:hAnsi="Arial" w:cs="Arial"/>
          <w:szCs w:val="20"/>
        </w:rPr>
      </w:pPr>
      <w:r w:rsidRPr="00EC02E0">
        <w:rPr>
          <w:rFonts w:ascii="Arial" w:hAnsi="Arial" w:cs="Arial"/>
          <w:szCs w:val="20"/>
        </w:rPr>
        <w:t>COORDINATION</w:t>
      </w:r>
    </w:p>
    <w:p w:rsidR="00B84E9B" w:rsidRPr="00EC02E0" w:rsidRDefault="00B84E9B" w:rsidP="00316FD5">
      <w:pPr>
        <w:pStyle w:val="BDIndent2"/>
        <w:numPr>
          <w:ilvl w:val="1"/>
          <w:numId w:val="2"/>
        </w:numPr>
        <w:spacing w:after="0"/>
        <w:ind w:left="1008"/>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rsidR="003B55AB" w:rsidRPr="00EC02E0" w:rsidRDefault="003B55AB" w:rsidP="003B55AB">
      <w:pPr>
        <w:pStyle w:val="BDIndent1"/>
        <w:numPr>
          <w:ilvl w:val="0"/>
          <w:numId w:val="2"/>
        </w:numPr>
        <w:spacing w:before="120" w:after="0"/>
        <w:ind w:left="540" w:hanging="540"/>
        <w:rPr>
          <w:rFonts w:ascii="Arial" w:hAnsi="Arial" w:cs="Arial"/>
          <w:szCs w:val="20"/>
        </w:rPr>
      </w:pPr>
      <w:r>
        <w:rPr>
          <w:rFonts w:ascii="Arial" w:hAnsi="Arial" w:cs="Arial"/>
          <w:szCs w:val="20"/>
        </w:rPr>
        <w:t xml:space="preserve">ACTION </w:t>
      </w:r>
      <w:r w:rsidRPr="00EC02E0">
        <w:rPr>
          <w:rFonts w:ascii="Arial" w:hAnsi="Arial" w:cs="Arial"/>
          <w:szCs w:val="20"/>
        </w:rPr>
        <w:t>SUBMITTALS</w:t>
      </w:r>
    </w:p>
    <w:p w:rsidR="003B55AB" w:rsidRPr="00EC02E0" w:rsidRDefault="003B55AB" w:rsidP="003B55AB">
      <w:pPr>
        <w:pStyle w:val="BDIndent3"/>
        <w:numPr>
          <w:ilvl w:val="1"/>
          <w:numId w:val="2"/>
        </w:numPr>
        <w:spacing w:after="0"/>
        <w:ind w:left="1008"/>
        <w:outlineLvl w:val="0"/>
        <w:rPr>
          <w:rFonts w:ascii="Arial" w:hAnsi="Arial" w:cs="Arial"/>
          <w:szCs w:val="20"/>
        </w:rPr>
      </w:pPr>
      <w:r w:rsidRPr="00EC02E0">
        <w:rPr>
          <w:rFonts w:ascii="Arial" w:hAnsi="Arial" w:cs="Arial"/>
          <w:szCs w:val="20"/>
        </w:rPr>
        <w:t>Product Data: Manufacturers product specifications, installation and maintenance instructions.</w:t>
      </w:r>
    </w:p>
    <w:p w:rsidR="003B55AB" w:rsidRPr="00EC02E0" w:rsidRDefault="003B55AB" w:rsidP="003B55AB">
      <w:pPr>
        <w:pStyle w:val="BDIndent3"/>
        <w:numPr>
          <w:ilvl w:val="1"/>
          <w:numId w:val="2"/>
        </w:numPr>
        <w:spacing w:after="0"/>
        <w:ind w:left="1008"/>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rsidR="003B55AB" w:rsidRPr="00EC02E0" w:rsidRDefault="003B55AB" w:rsidP="003B55AB">
      <w:pPr>
        <w:pStyle w:val="BDIndent3"/>
        <w:numPr>
          <w:ilvl w:val="1"/>
          <w:numId w:val="2"/>
        </w:numPr>
        <w:spacing w:after="0"/>
        <w:ind w:left="1008"/>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3B55AB" w:rsidRPr="00EC02E0" w:rsidRDefault="003B55AB" w:rsidP="003B55AB">
      <w:pPr>
        <w:pStyle w:val="BDIndent3"/>
        <w:numPr>
          <w:ilvl w:val="1"/>
          <w:numId w:val="2"/>
        </w:numPr>
        <w:spacing w:after="0"/>
        <w:ind w:left="1008"/>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rsidR="003B55AB" w:rsidRPr="00EC02E0" w:rsidRDefault="003B55AB" w:rsidP="003B55AB">
      <w:pPr>
        <w:pStyle w:val="BDIndent3"/>
        <w:numPr>
          <w:ilvl w:val="1"/>
          <w:numId w:val="2"/>
        </w:numPr>
        <w:spacing w:after="0"/>
        <w:ind w:left="1008"/>
        <w:outlineLvl w:val="0"/>
        <w:rPr>
          <w:rFonts w:ascii="Arial" w:hAnsi="Arial" w:cs="Arial"/>
          <w:szCs w:val="20"/>
        </w:rPr>
      </w:pPr>
      <w:r w:rsidRPr="00EC02E0">
        <w:rPr>
          <w:rFonts w:ascii="Arial" w:hAnsi="Arial" w:cs="Arial"/>
          <w:szCs w:val="20"/>
        </w:rPr>
        <w:t>Installation, Operations and Maintenance data.</w:t>
      </w:r>
    </w:p>
    <w:p w:rsidR="003B55AB" w:rsidRDefault="003B55AB" w:rsidP="003B55AB">
      <w:pPr>
        <w:pStyle w:val="BDIndent3"/>
        <w:numPr>
          <w:ilvl w:val="1"/>
          <w:numId w:val="2"/>
        </w:numPr>
        <w:spacing w:after="0"/>
        <w:ind w:left="990"/>
        <w:outlineLvl w:val="0"/>
        <w:rPr>
          <w:rFonts w:ascii="Arial" w:hAnsi="Arial" w:cs="Arial"/>
          <w:szCs w:val="20"/>
        </w:rPr>
      </w:pPr>
      <w:r>
        <w:rPr>
          <w:rFonts w:ascii="Arial" w:hAnsi="Arial" w:cs="Arial"/>
          <w:szCs w:val="20"/>
        </w:rPr>
        <w:t>Warranty</w:t>
      </w:r>
    </w:p>
    <w:p w:rsidR="003B55AB" w:rsidRPr="003B55AB" w:rsidRDefault="003B55AB" w:rsidP="003B55AB">
      <w:pPr>
        <w:pStyle w:val="BDIndent3"/>
        <w:numPr>
          <w:ilvl w:val="2"/>
          <w:numId w:val="2"/>
        </w:numPr>
        <w:spacing w:after="0"/>
        <w:ind w:left="1440" w:hanging="450"/>
        <w:outlineLvl w:val="0"/>
        <w:rPr>
          <w:rFonts w:ascii="Arial" w:hAnsi="Arial" w:cs="Arial"/>
          <w:szCs w:val="20"/>
        </w:rPr>
      </w:pPr>
      <w:r w:rsidRPr="003B55AB">
        <w:rPr>
          <w:rFonts w:ascii="Arial" w:hAnsi="Arial" w:cs="Arial"/>
          <w:szCs w:val="20"/>
        </w:rPr>
        <w:t>Provide manufacturer's written warranty.</w:t>
      </w:r>
    </w:p>
    <w:p w:rsidR="003B55AB" w:rsidRPr="00EC02E0" w:rsidRDefault="003B55AB" w:rsidP="003B55AB">
      <w:pPr>
        <w:pStyle w:val="BDIndent3"/>
        <w:numPr>
          <w:ilvl w:val="1"/>
          <w:numId w:val="2"/>
        </w:numPr>
        <w:spacing w:after="0"/>
        <w:ind w:left="990"/>
        <w:outlineLvl w:val="0"/>
        <w:rPr>
          <w:rFonts w:ascii="Arial" w:hAnsi="Arial" w:cs="Arial"/>
          <w:szCs w:val="20"/>
        </w:rPr>
      </w:pPr>
      <w:r w:rsidRPr="00EC02E0">
        <w:rPr>
          <w:rFonts w:ascii="Arial" w:hAnsi="Arial" w:cs="Arial"/>
          <w:szCs w:val="20"/>
        </w:rPr>
        <w:t>LEED Submittals:</w:t>
      </w:r>
    </w:p>
    <w:p w:rsidR="003B55AB" w:rsidRPr="00EC02E0" w:rsidRDefault="003B55AB" w:rsidP="003B55AB">
      <w:pPr>
        <w:pStyle w:val="BDIndent3"/>
        <w:spacing w:after="0"/>
        <w:ind w:left="1440" w:hanging="432"/>
        <w:outlineLvl w:val="0"/>
        <w:rPr>
          <w:rFonts w:ascii="Arial" w:hAnsi="Arial" w:cs="Arial"/>
          <w:szCs w:val="20"/>
        </w:rPr>
      </w:pPr>
      <w:r w:rsidRPr="00EC02E0">
        <w:rPr>
          <w:rFonts w:ascii="Arial" w:hAnsi="Arial" w:cs="Arial"/>
          <w:szCs w:val="20"/>
        </w:rPr>
        <w:t>1.</w:t>
      </w:r>
      <w:r w:rsidRPr="00EC02E0">
        <w:rPr>
          <w:rFonts w:ascii="Arial" w:hAnsi="Arial" w:cs="Arial"/>
          <w:szCs w:val="20"/>
        </w:rPr>
        <w:tab/>
        <w:t>Product Data for Credit IEQ 5:  Indoor Chemical and Pollutant Source Control: Employ permanent entryway systems at least 10 feet long in the primary direction of travel to capture dirt and particulates entering the building at regularly used exterior entrance.</w:t>
      </w:r>
    </w:p>
    <w:p w:rsidR="003B55AB" w:rsidRDefault="003B55AB" w:rsidP="003B55AB">
      <w:pPr>
        <w:pStyle w:val="BDIndent1"/>
        <w:numPr>
          <w:ilvl w:val="0"/>
          <w:numId w:val="2"/>
        </w:numPr>
        <w:spacing w:before="120" w:after="0"/>
        <w:ind w:left="540" w:hanging="540"/>
        <w:rPr>
          <w:rFonts w:ascii="Arial" w:hAnsi="Arial" w:cs="Arial"/>
          <w:szCs w:val="20"/>
        </w:rPr>
      </w:pPr>
      <w:r>
        <w:rPr>
          <w:rFonts w:ascii="Arial" w:hAnsi="Arial" w:cs="Arial"/>
          <w:szCs w:val="20"/>
        </w:rPr>
        <w:t>CLOSEOUT SUBMITTALS</w:t>
      </w:r>
    </w:p>
    <w:p w:rsidR="003B55AB" w:rsidRPr="003B55AB" w:rsidRDefault="003B55AB" w:rsidP="003B55AB">
      <w:pPr>
        <w:pStyle w:val="ListParagraph"/>
        <w:numPr>
          <w:ilvl w:val="1"/>
          <w:numId w:val="2"/>
        </w:numPr>
        <w:ind w:left="990"/>
        <w:rPr>
          <w:rFonts w:ascii="Arial" w:hAnsi="Arial" w:cs="Arial"/>
          <w:sz w:val="20"/>
          <w:szCs w:val="20"/>
        </w:rPr>
      </w:pPr>
      <w:r w:rsidRPr="003B55AB">
        <w:rPr>
          <w:rFonts w:ascii="Arial" w:hAnsi="Arial" w:cs="Arial"/>
          <w:sz w:val="20"/>
          <w:szCs w:val="20"/>
        </w:rPr>
        <w:t>Maintenance Data: For floor mats and frames to include in maintenance manuals.</w:t>
      </w:r>
    </w:p>
    <w:p w:rsidR="003B55AB" w:rsidRDefault="003B55AB" w:rsidP="003B55AB">
      <w:pPr>
        <w:pStyle w:val="BDIndent1"/>
        <w:numPr>
          <w:ilvl w:val="0"/>
          <w:numId w:val="2"/>
        </w:numPr>
        <w:spacing w:before="120" w:after="0"/>
        <w:ind w:left="540" w:hanging="540"/>
        <w:rPr>
          <w:rFonts w:ascii="Arial" w:hAnsi="Arial" w:cs="Arial"/>
          <w:szCs w:val="20"/>
        </w:rPr>
      </w:pPr>
      <w:r>
        <w:rPr>
          <w:rFonts w:ascii="Arial" w:hAnsi="Arial" w:cs="Arial"/>
          <w:szCs w:val="20"/>
        </w:rPr>
        <w:t>MAINTENANCE MATERIAL SUBMITTALS</w:t>
      </w:r>
    </w:p>
    <w:p w:rsidR="003B55AB" w:rsidRPr="003B55AB" w:rsidRDefault="003B55AB" w:rsidP="003B55AB">
      <w:pPr>
        <w:pStyle w:val="ListParagraph"/>
        <w:numPr>
          <w:ilvl w:val="1"/>
          <w:numId w:val="2"/>
        </w:numPr>
        <w:ind w:left="990"/>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rsidR="00B84E9B" w:rsidRPr="00EC02E0" w:rsidRDefault="00B84E9B" w:rsidP="00B84E9B">
      <w:pPr>
        <w:pStyle w:val="BDIndent2"/>
        <w:spacing w:after="0"/>
        <w:ind w:left="1008" w:firstLine="0"/>
        <w:outlineLvl w:val="0"/>
        <w:rPr>
          <w:rFonts w:ascii="Arial" w:hAnsi="Arial" w:cs="Arial"/>
          <w:szCs w:val="20"/>
        </w:rPr>
      </w:pPr>
    </w:p>
    <w:p w:rsidR="00B84E9B" w:rsidRPr="00DA46CB" w:rsidRDefault="00B84E9B" w:rsidP="00DA46CB">
      <w:pPr>
        <w:pStyle w:val="ListParagraph"/>
        <w:numPr>
          <w:ilvl w:val="0"/>
          <w:numId w:val="41"/>
        </w:numPr>
        <w:spacing w:after="120"/>
        <w:rPr>
          <w:rFonts w:ascii="Arial" w:hAnsi="Arial" w:cs="Arial"/>
          <w:sz w:val="20"/>
          <w:szCs w:val="20"/>
        </w:rPr>
      </w:pPr>
      <w:r w:rsidRPr="00DA46CB">
        <w:rPr>
          <w:rFonts w:ascii="Arial" w:hAnsi="Arial" w:cs="Arial"/>
          <w:sz w:val="20"/>
          <w:szCs w:val="20"/>
        </w:rPr>
        <w:t>PRODUCTS</w:t>
      </w:r>
    </w:p>
    <w:p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lastRenderedPageBreak/>
        <w:t>ACCEPTABLE MANUFACTURERS</w:t>
      </w:r>
    </w:p>
    <w:p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rsidR="00485497" w:rsidRDefault="00485497"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bookmarkStart w:id="0" w:name="_GoBack"/>
      <w:bookmarkEnd w:id="0"/>
    </w:p>
    <w:p w:rsidR="003B55AB" w:rsidRDefault="003B55AB" w:rsidP="003B55AB">
      <w:pPr>
        <w:pStyle w:val="NoSpacing"/>
        <w:spacing w:line="276" w:lineRule="auto"/>
        <w:ind w:left="990"/>
        <w:outlineLvl w:val="0"/>
        <w:rPr>
          <w:rFonts w:ascii="Arial" w:hAnsi="Arial" w:cs="Arial"/>
          <w:sz w:val="20"/>
          <w:szCs w:val="20"/>
        </w:rPr>
      </w:pPr>
    </w:p>
    <w:p w:rsidR="009C37B5" w:rsidRPr="009C37B5" w:rsidRDefault="009C37B5" w:rsidP="009C37B5">
      <w:pPr>
        <w:pStyle w:val="NoSpacing"/>
        <w:numPr>
          <w:ilvl w:val="0"/>
          <w:numId w:val="3"/>
        </w:numPr>
        <w:ind w:left="540" w:hanging="450"/>
        <w:outlineLvl w:val="0"/>
        <w:rPr>
          <w:rFonts w:ascii="Arial" w:hAnsi="Arial" w:cs="Arial"/>
          <w:sz w:val="20"/>
          <w:szCs w:val="20"/>
        </w:rPr>
      </w:pPr>
      <w:r w:rsidRPr="009C37B5">
        <w:rPr>
          <w:rFonts w:ascii="Arial" w:hAnsi="Arial" w:cs="Arial"/>
          <w:sz w:val="20"/>
          <w:szCs w:val="20"/>
        </w:rPr>
        <w:t>ENTRANCE FLOOR MATS AND FRAMES, GENERAL</w:t>
      </w:r>
    </w:p>
    <w:p w:rsidR="009C37B5" w:rsidRDefault="009C37B5" w:rsidP="009C37B5">
      <w:pPr>
        <w:pStyle w:val="NoSpacing"/>
        <w:numPr>
          <w:ilvl w:val="1"/>
          <w:numId w:val="3"/>
        </w:numPr>
        <w:outlineLvl w:val="0"/>
        <w:rPr>
          <w:rFonts w:ascii="Arial" w:hAnsi="Arial" w:cs="Arial"/>
          <w:sz w:val="20"/>
          <w:szCs w:val="20"/>
        </w:rPr>
      </w:pPr>
      <w:r w:rsidRPr="009C37B5">
        <w:rPr>
          <w:rFonts w:ascii="Arial" w:hAnsi="Arial" w:cs="Arial"/>
          <w:sz w:val="20"/>
          <w:szCs w:val="20"/>
        </w:rPr>
        <w:t>Accessibility Standard: Comply with applicable provisions in the DOJ's "2010 ADA Standards for Accessible Design" and ICC A117.1.</w:t>
      </w:r>
    </w:p>
    <w:p w:rsidR="009C37B5" w:rsidRPr="009C37B5" w:rsidRDefault="009C37B5" w:rsidP="009C37B5">
      <w:pPr>
        <w:pStyle w:val="NoSpacing"/>
        <w:ind w:left="1170"/>
        <w:outlineLvl w:val="0"/>
        <w:rPr>
          <w:rFonts w:ascii="Arial" w:hAnsi="Arial" w:cs="Arial"/>
          <w:sz w:val="18"/>
          <w:szCs w:val="20"/>
        </w:rPr>
      </w:pPr>
    </w:p>
    <w:p w:rsidR="002346ED" w:rsidRPr="00811BC0" w:rsidRDefault="00B84E9B" w:rsidP="00811BC0">
      <w:pPr>
        <w:pStyle w:val="NoSpacing"/>
        <w:numPr>
          <w:ilvl w:val="0"/>
          <w:numId w:val="3"/>
        </w:numPr>
        <w:outlineLvl w:val="0"/>
        <w:rPr>
          <w:rFonts w:ascii="Arial" w:hAnsi="Arial" w:cs="Arial"/>
          <w:sz w:val="18"/>
          <w:szCs w:val="20"/>
        </w:rPr>
      </w:pPr>
      <w:r w:rsidRPr="009C37B5">
        <w:rPr>
          <w:rFonts w:ascii="Arial" w:hAnsi="Arial" w:cs="Arial"/>
          <w:sz w:val="20"/>
        </w:rPr>
        <w:t>ROLL-UP RAIL MATS</w:t>
      </w:r>
      <w:r w:rsidR="002346ED" w:rsidRPr="00811BC0">
        <w:rPr>
          <w:rFonts w:ascii="Arial" w:hAnsi="Arial" w:cs="Arial"/>
          <w:sz w:val="20"/>
          <w:szCs w:val="20"/>
        </w:rPr>
        <w:t>.</w:t>
      </w:r>
    </w:p>
    <w:p w:rsidR="00B84E9B" w:rsidRPr="00EC02E0" w:rsidRDefault="00352A8B" w:rsidP="00544C0F">
      <w:pPr>
        <w:pStyle w:val="PR1"/>
      </w:pPr>
      <w:r w:rsidRPr="00EC02E0">
        <w:t xml:space="preserve">Nystrom </w:t>
      </w:r>
      <w:proofErr w:type="spellStart"/>
      <w:r w:rsidRPr="00EC02E0">
        <w:t>GRATEdesign</w:t>
      </w:r>
      <w:proofErr w:type="spellEnd"/>
      <w:r w:rsidRPr="00EC02E0">
        <w:t xml:space="preserve">® </w:t>
      </w:r>
      <w:r w:rsidR="00B84E9B" w:rsidRPr="00EC02E0">
        <w:t xml:space="preserve">Roll-up Grate, LDPE-Hinged Mats: Extruded-aluminum tread rails </w:t>
      </w:r>
      <w:r w:rsidR="00B84E9B" w:rsidRPr="00EC02E0">
        <w:rPr>
          <w:rStyle w:val="IP"/>
          <w:rFonts w:cs="Arial"/>
        </w:rPr>
        <w:t>1.5 inches</w:t>
      </w:r>
      <w:r w:rsidR="00B84E9B" w:rsidRPr="00EC02E0">
        <w:rPr>
          <w:rStyle w:val="SI"/>
          <w:rFonts w:cs="Arial"/>
        </w:rPr>
        <w:t xml:space="preserve"> (38.1 mm)</w:t>
      </w:r>
      <w:r w:rsidR="00B84E9B" w:rsidRPr="00EC02E0">
        <w:rPr>
          <w:b/>
        </w:rPr>
        <w:t xml:space="preserve"> </w:t>
      </w:r>
      <w:r w:rsidR="00B84E9B" w:rsidRPr="00EC02E0">
        <w:t xml:space="preserve">on center by </w:t>
      </w:r>
      <w:r w:rsidR="00B84E9B" w:rsidRPr="00EC02E0">
        <w:rPr>
          <w:rStyle w:val="IP"/>
          <w:rFonts w:cs="Arial"/>
        </w:rPr>
        <w:t>3/4 inch</w:t>
      </w:r>
      <w:r w:rsidR="00B84E9B" w:rsidRPr="00EC02E0">
        <w:rPr>
          <w:rStyle w:val="SI"/>
          <w:rFonts w:cs="Arial"/>
        </w:rPr>
        <w:t xml:space="preserve"> (19 mm)</w:t>
      </w:r>
      <w:r w:rsidRPr="00EC02E0">
        <w:rPr>
          <w:rStyle w:val="SI"/>
          <w:rFonts w:cs="Arial"/>
          <w:vanish w:val="0"/>
        </w:rPr>
        <w:t xml:space="preserve"> </w:t>
      </w:r>
      <w:r w:rsidR="00B84E9B"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rsidR="00B84E9B" w:rsidRPr="00EC02E0" w:rsidRDefault="00B84E9B" w:rsidP="00122106">
      <w:pPr>
        <w:pStyle w:val="CMT"/>
      </w:pPr>
      <w:r w:rsidRPr="00EC02E0">
        <w:t>Retain "Tread Inserts"; "Colors, Textures, and Patterns of Inserts"; "Rail Color"; "Hinges"; and "Mat Size" subparagraphs below if required. Revise those retained to suit Project.</w:t>
      </w:r>
    </w:p>
    <w:p w:rsidR="00B84E9B" w:rsidRPr="00EC02E0" w:rsidRDefault="00B84E9B" w:rsidP="00352A8B">
      <w:pPr>
        <w:pStyle w:val="ListParagraph"/>
        <w:numPr>
          <w:ilvl w:val="0"/>
          <w:numId w:val="25"/>
        </w:numPr>
        <w:ind w:left="2250" w:hanging="810"/>
        <w:rPr>
          <w:rFonts w:ascii="Arial" w:hAnsi="Arial" w:cs="Arial"/>
          <w:sz w:val="20"/>
          <w:szCs w:val="20"/>
        </w:rPr>
      </w:pPr>
      <w:r w:rsidRPr="00EC02E0">
        <w:rPr>
          <w:rFonts w:ascii="Arial" w:hAnsi="Arial" w:cs="Arial"/>
          <w:sz w:val="20"/>
          <w:szCs w:val="20"/>
        </w:rPr>
        <w:t xml:space="preserve">Tread Inserts: </w:t>
      </w:r>
    </w:p>
    <w:p w:rsidR="00B84E9B" w:rsidRPr="00EC02E0" w:rsidRDefault="00B84E9B" w:rsidP="00122106">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Vinyl: Ribbed-design-surface, resilient vinyl.</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 xml:space="preserve">Ribbed Rubber: TPV, dual </w:t>
      </w:r>
      <w:proofErr w:type="spellStart"/>
      <w:r w:rsidRPr="00EC02E0">
        <w:rPr>
          <w:rFonts w:ascii="Arial" w:hAnsi="Arial" w:cs="Arial"/>
          <w:sz w:val="20"/>
          <w:szCs w:val="20"/>
        </w:rPr>
        <w:t>durameter</w:t>
      </w:r>
      <w:proofErr w:type="spellEnd"/>
      <w:r w:rsidRPr="00EC02E0">
        <w:rPr>
          <w:rFonts w:ascii="Arial" w:hAnsi="Arial" w:cs="Arial"/>
          <w:sz w:val="20"/>
          <w:szCs w:val="20"/>
        </w:rPr>
        <w:t xml:space="preserve"> rubber insert with convex and continuous serrations.</w:t>
      </w:r>
    </w:p>
    <w:p w:rsidR="00B84E9B" w:rsidRPr="00EC02E0" w:rsidRDefault="00B84E9B" w:rsidP="00352A8B">
      <w:pPr>
        <w:pStyle w:val="ListParagraph"/>
        <w:numPr>
          <w:ilvl w:val="0"/>
          <w:numId w:val="26"/>
        </w:numPr>
        <w:ind w:left="2160"/>
        <w:rPr>
          <w:rFonts w:ascii="Arial" w:hAnsi="Arial" w:cs="Arial"/>
          <w:sz w:val="20"/>
          <w:szCs w:val="20"/>
        </w:rPr>
      </w:pPr>
      <w:r w:rsidRPr="00EC02E0">
        <w:rPr>
          <w:rFonts w:ascii="Arial" w:hAnsi="Arial" w:cs="Arial"/>
          <w:sz w:val="20"/>
          <w:szCs w:val="20"/>
        </w:rPr>
        <w:t>Abrasive Insert: Mineral abrasive particles bonded to vinyl.</w:t>
      </w:r>
    </w:p>
    <w:p w:rsidR="00352A8B" w:rsidRPr="00EC02E0" w:rsidRDefault="00352A8B" w:rsidP="00352A8B">
      <w:pPr>
        <w:pStyle w:val="PR2"/>
        <w:numPr>
          <w:ilvl w:val="0"/>
          <w:numId w:val="0"/>
        </w:numPr>
        <w:ind w:left="1800"/>
        <w:rPr>
          <w:rFonts w:cs="Arial"/>
        </w:rPr>
      </w:pPr>
    </w:p>
    <w:p w:rsidR="00B84E9B" w:rsidRPr="00EC02E0" w:rsidRDefault="00B84E9B" w:rsidP="00352A8B">
      <w:pPr>
        <w:pStyle w:val="ListParagraph"/>
        <w:numPr>
          <w:ilvl w:val="0"/>
          <w:numId w:val="25"/>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rsidR="00B84E9B" w:rsidRPr="00EC02E0" w:rsidRDefault="00B84E9B" w:rsidP="00352A8B">
      <w:pPr>
        <w:pStyle w:val="ListParagraph"/>
        <w:numPr>
          <w:ilvl w:val="0"/>
          <w:numId w:val="25"/>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rsidR="00B84E9B" w:rsidRPr="00EC02E0" w:rsidRDefault="00B84E9B" w:rsidP="00352A8B">
      <w:pPr>
        <w:pStyle w:val="ListParagraph"/>
        <w:numPr>
          <w:ilvl w:val="0"/>
          <w:numId w:val="25"/>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rsidR="00DA46CB" w:rsidRDefault="00DA46CB" w:rsidP="00352A8B">
      <w:pPr>
        <w:pStyle w:val="ListParagraph"/>
        <w:numPr>
          <w:ilvl w:val="0"/>
          <w:numId w:val="25"/>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 xml:space="preserve">1000 </w:t>
      </w:r>
      <w:proofErr w:type="spellStart"/>
      <w:r w:rsidRPr="00DA46CB">
        <w:rPr>
          <w:rStyle w:val="IP"/>
          <w:rFonts w:ascii="Arial" w:hAnsi="Arial" w:cs="Arial"/>
          <w:sz w:val="20"/>
        </w:rPr>
        <w:t>lb</w:t>
      </w:r>
      <w:proofErr w:type="spellEnd"/>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rsidR="00B84E9B" w:rsidRPr="00DA46CB" w:rsidRDefault="00B84E9B" w:rsidP="00352A8B">
      <w:pPr>
        <w:pStyle w:val="ListParagraph"/>
        <w:numPr>
          <w:ilvl w:val="0"/>
          <w:numId w:val="25"/>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rsidR="00DA46CB" w:rsidRDefault="00DA46CB" w:rsidP="00352A8B">
      <w:pPr>
        <w:pStyle w:val="ListParagraph"/>
        <w:numPr>
          <w:ilvl w:val="0"/>
          <w:numId w:val="25"/>
        </w:numPr>
        <w:tabs>
          <w:tab w:val="left" w:pos="2250"/>
        </w:tabs>
        <w:ind w:left="2250" w:hanging="810"/>
        <w:rPr>
          <w:rFonts w:ascii="Arial" w:hAnsi="Arial" w:cs="Arial"/>
          <w:sz w:val="20"/>
          <w:szCs w:val="20"/>
        </w:rPr>
      </w:pPr>
      <w:r w:rsidRPr="00DA46CB">
        <w:rPr>
          <w:rFonts w:ascii="Arial" w:hAnsi="Arial" w:cs="Arial"/>
          <w:sz w:val="20"/>
          <w:szCs w:val="20"/>
        </w:rPr>
        <w:t>Frame:</w:t>
      </w:r>
    </w:p>
    <w:p w:rsidR="00DA46CB" w:rsidRDefault="00DA46CB" w:rsidP="009E3226">
      <w:pPr>
        <w:pStyle w:val="PR3"/>
      </w:pPr>
      <w:r>
        <w:t>Recessed Frames:</w:t>
      </w:r>
    </w:p>
    <w:p w:rsidR="00DA46CB" w:rsidRPr="00122106" w:rsidRDefault="00DA46CB" w:rsidP="00122106">
      <w:pPr>
        <w:pStyle w:val="CMT"/>
      </w:pPr>
      <w:r w:rsidRPr="00122106">
        <w:t xml:space="preserve">Retain one of the two </w:t>
      </w:r>
      <w:r w:rsidR="00E95A5B" w:rsidRPr="00122106">
        <w:t>“Recessed</w:t>
      </w:r>
      <w:r w:rsidRPr="00122106">
        <w:t xml:space="preserve"> Frames </w:t>
      </w:r>
      <w:r w:rsidR="00E95A5B" w:rsidRPr="00122106">
        <w:t>“Subparagraphs</w:t>
      </w:r>
      <w:r w:rsidRPr="00122106">
        <w:t xml:space="preserve"> below.</w:t>
      </w:r>
    </w:p>
    <w:p w:rsidR="00DA46CB" w:rsidRPr="00057623" w:rsidRDefault="00DA46CB" w:rsidP="00DA46CB">
      <w:pPr>
        <w:pStyle w:val="PR4"/>
        <w:numPr>
          <w:ilvl w:val="5"/>
          <w:numId w:val="40"/>
        </w:numPr>
        <w:tabs>
          <w:tab w:val="clear" w:pos="1440"/>
          <w:tab w:val="left" w:pos="3060"/>
        </w:tabs>
        <w:spacing w:before="240"/>
        <w:ind w:left="3060" w:hanging="630"/>
        <w:rPr>
          <w:rStyle w:val="IP"/>
        </w:rPr>
      </w:pPr>
      <w:r>
        <w:t>LBM: Level-bed, mechanically fastened 6063-T5 aluminum frame.</w:t>
      </w:r>
    </w:p>
    <w:p w:rsidR="00DA46CB" w:rsidRDefault="00DA46CB" w:rsidP="00DA46CB">
      <w:pPr>
        <w:pStyle w:val="PR4"/>
        <w:numPr>
          <w:ilvl w:val="5"/>
          <w:numId w:val="40"/>
        </w:numPr>
        <w:tabs>
          <w:tab w:val="clear" w:pos="1440"/>
          <w:tab w:val="left" w:pos="3060"/>
        </w:tabs>
        <w:spacing w:before="0"/>
        <w:ind w:left="3060" w:hanging="630"/>
      </w:pPr>
      <w:r>
        <w:t>LBC: Level-bed, cast-in-place 6063-T5 aluminum frame.</w:t>
      </w:r>
    </w:p>
    <w:p w:rsidR="00DA46CB" w:rsidRPr="00DA46CB" w:rsidRDefault="00DA46CB" w:rsidP="00DA46CB">
      <w:pPr>
        <w:pStyle w:val="PR4"/>
        <w:numPr>
          <w:ilvl w:val="5"/>
          <w:numId w:val="40"/>
        </w:numPr>
        <w:tabs>
          <w:tab w:val="clear" w:pos="1440"/>
          <w:tab w:val="left" w:pos="3060"/>
        </w:tabs>
        <w:spacing w:before="0"/>
        <w:ind w:left="3060" w:hanging="630"/>
      </w:pPr>
      <w:r>
        <w:t>Color: [</w:t>
      </w:r>
      <w:r w:rsidRPr="004D34C1">
        <w:rPr>
          <w:b/>
        </w:rPr>
        <w:t>Mill finish</w:t>
      </w:r>
      <w:r>
        <w:t>] [</w:t>
      </w:r>
      <w:r w:rsidRPr="004D34C1">
        <w:rPr>
          <w:b/>
        </w:rPr>
        <w:t>Clear</w:t>
      </w:r>
      <w:r>
        <w:t>] [</w:t>
      </w:r>
      <w:r w:rsidRPr="004D34C1">
        <w:rPr>
          <w:b/>
        </w:rPr>
        <w:t>Light bronze</w:t>
      </w:r>
      <w:r>
        <w:t>] [</w:t>
      </w:r>
      <w:r w:rsidRPr="004D34C1">
        <w:rPr>
          <w:b/>
        </w:rPr>
        <w:t>Medium bronze</w:t>
      </w:r>
      <w:r>
        <w:t>] [</w:t>
      </w:r>
      <w:r w:rsidRPr="004D34C1">
        <w:rPr>
          <w:b/>
        </w:rPr>
        <w:t>Dark bronze</w:t>
      </w:r>
      <w:r>
        <w:t>] [</w:t>
      </w:r>
      <w:r w:rsidRPr="004D34C1">
        <w:rPr>
          <w:b/>
        </w:rPr>
        <w:t>Black</w:t>
      </w:r>
      <w:r>
        <w:t>] [</w:t>
      </w:r>
      <w:r w:rsidRPr="004D34C1">
        <w:rPr>
          <w:b/>
        </w:rPr>
        <w:t>Match Architect's sample</w:t>
      </w:r>
      <w:r>
        <w:t>] [</w:t>
      </w:r>
      <w:r w:rsidRPr="004D34C1">
        <w:rPr>
          <w:b/>
        </w:rPr>
        <w:t>As selected by Architect from full range of industry colors and color densities</w:t>
      </w:r>
      <w:r>
        <w:t>].</w:t>
      </w:r>
    </w:p>
    <w:p w:rsidR="00B84E9B" w:rsidRPr="00EC02E0" w:rsidRDefault="00B84E9B" w:rsidP="00B84E9B">
      <w:pPr>
        <w:pStyle w:val="BDIndent2"/>
        <w:spacing w:after="0"/>
        <w:ind w:left="0" w:firstLine="0"/>
        <w:outlineLvl w:val="0"/>
        <w:rPr>
          <w:rFonts w:ascii="Arial" w:hAnsi="Arial" w:cs="Arial"/>
          <w:szCs w:val="20"/>
        </w:rPr>
      </w:pPr>
    </w:p>
    <w:p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rsidR="00B84E9B" w:rsidRPr="00EC02E0" w:rsidRDefault="00B84E9B" w:rsidP="00DA46CB">
      <w:pPr>
        <w:pStyle w:val="BDIndent2"/>
        <w:numPr>
          <w:ilvl w:val="0"/>
          <w:numId w:val="43"/>
        </w:numPr>
        <w:spacing w:after="0"/>
        <w:outlineLvl w:val="0"/>
        <w:rPr>
          <w:rFonts w:ascii="Arial" w:hAnsi="Arial" w:cs="Arial"/>
          <w:szCs w:val="20"/>
        </w:rPr>
      </w:pPr>
      <w:r w:rsidRPr="00EC02E0">
        <w:rPr>
          <w:rFonts w:ascii="Arial" w:hAnsi="Arial" w:cs="Arial"/>
          <w:szCs w:val="20"/>
        </w:rPr>
        <w:t>EXAMINATION</w:t>
      </w:r>
    </w:p>
    <w:p w:rsidR="00B84E9B" w:rsidRPr="00EC02E0" w:rsidRDefault="00B84E9B" w:rsidP="00316FD5">
      <w:pPr>
        <w:pStyle w:val="BDIndent2"/>
        <w:numPr>
          <w:ilvl w:val="0"/>
          <w:numId w:val="5"/>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rsidR="00B84E9B" w:rsidRPr="00EC02E0" w:rsidRDefault="00B84E9B" w:rsidP="00316FD5">
      <w:pPr>
        <w:pStyle w:val="BDIndent2"/>
        <w:numPr>
          <w:ilvl w:val="0"/>
          <w:numId w:val="5"/>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rsidR="00B84E9B" w:rsidRPr="00EC02E0" w:rsidRDefault="00B84E9B" w:rsidP="00316FD5">
      <w:pPr>
        <w:pStyle w:val="BDIndent2"/>
        <w:numPr>
          <w:ilvl w:val="3"/>
          <w:numId w:val="5"/>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rsidR="00B84E9B" w:rsidRPr="00EC02E0" w:rsidRDefault="00B84E9B" w:rsidP="00122106">
      <w:pPr>
        <w:pStyle w:val="BDIndent1"/>
        <w:numPr>
          <w:ilvl w:val="0"/>
          <w:numId w:val="43"/>
        </w:numPr>
        <w:spacing w:before="120" w:after="0"/>
        <w:rPr>
          <w:rFonts w:ascii="Arial" w:hAnsi="Arial" w:cs="Arial"/>
          <w:szCs w:val="20"/>
        </w:rPr>
      </w:pPr>
      <w:r w:rsidRPr="00EC02E0">
        <w:rPr>
          <w:rFonts w:ascii="Arial" w:hAnsi="Arial" w:cs="Arial"/>
          <w:szCs w:val="20"/>
        </w:rPr>
        <w:t>INSTALLATION</w:t>
      </w:r>
    </w:p>
    <w:p w:rsidR="00B84E9B" w:rsidRPr="00EC02E0" w:rsidRDefault="00B84E9B" w:rsidP="00316FD5">
      <w:pPr>
        <w:pStyle w:val="BDIndent2"/>
        <w:numPr>
          <w:ilvl w:val="0"/>
          <w:numId w:val="6"/>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rsidR="00B84E9B" w:rsidRPr="00EC02E0" w:rsidRDefault="00B84E9B" w:rsidP="00316FD5">
      <w:pPr>
        <w:pStyle w:val="BDIndent2"/>
        <w:numPr>
          <w:ilvl w:val="0"/>
          <w:numId w:val="6"/>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rsidR="00B84E9B" w:rsidRPr="00EC02E0" w:rsidRDefault="00B84E9B" w:rsidP="00122106">
      <w:pPr>
        <w:pStyle w:val="BDIndent1"/>
        <w:numPr>
          <w:ilvl w:val="0"/>
          <w:numId w:val="43"/>
        </w:numPr>
        <w:spacing w:before="120" w:after="0"/>
        <w:rPr>
          <w:rFonts w:ascii="Arial" w:hAnsi="Arial" w:cs="Arial"/>
          <w:szCs w:val="20"/>
        </w:rPr>
      </w:pPr>
      <w:r w:rsidRPr="00EC02E0">
        <w:rPr>
          <w:rFonts w:ascii="Arial" w:hAnsi="Arial" w:cs="Arial"/>
          <w:szCs w:val="20"/>
        </w:rPr>
        <w:t>ADJUSTING AND CLEANING</w:t>
      </w:r>
    </w:p>
    <w:p w:rsidR="00B84E9B" w:rsidRPr="00EC02E0" w:rsidRDefault="00B84E9B" w:rsidP="00B84E9B">
      <w:pPr>
        <w:pStyle w:val="BDIndent1"/>
        <w:spacing w:before="120" w:after="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rsidR="00B84E9B" w:rsidRPr="00EC02E0" w:rsidRDefault="00B84E9B" w:rsidP="00B84E9B">
      <w:pPr>
        <w:pStyle w:val="BDIndent1"/>
        <w:spacing w:before="120" w:after="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 xml:space="preserve">Coordinate top of surfaces with doors that swing across surface to provide adequate </w:t>
      </w:r>
      <w:r w:rsidR="00970ECD" w:rsidRPr="00EC02E0">
        <w:rPr>
          <w:rFonts w:ascii="Arial" w:hAnsi="Arial" w:cs="Arial"/>
          <w:szCs w:val="20"/>
        </w:rPr>
        <w:t>under door</w:t>
      </w:r>
      <w:r w:rsidRPr="00EC02E0">
        <w:rPr>
          <w:rFonts w:ascii="Arial" w:hAnsi="Arial" w:cs="Arial"/>
          <w:szCs w:val="20"/>
        </w:rPr>
        <w:t xml:space="preserve"> clearance.</w:t>
      </w:r>
    </w:p>
    <w:p w:rsidR="00B84E9B" w:rsidRPr="00EC02E0" w:rsidRDefault="00B84E9B" w:rsidP="00B84E9B">
      <w:pPr>
        <w:pStyle w:val="BDIndent1"/>
        <w:spacing w:before="120" w:after="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rsidR="00B84E9B" w:rsidRPr="00EC02E0" w:rsidRDefault="00B84E9B" w:rsidP="00122106">
      <w:pPr>
        <w:pStyle w:val="BDIndent1"/>
        <w:numPr>
          <w:ilvl w:val="0"/>
          <w:numId w:val="3"/>
        </w:numPr>
        <w:spacing w:before="120" w:after="0"/>
        <w:rPr>
          <w:rFonts w:ascii="Arial" w:hAnsi="Arial" w:cs="Arial"/>
          <w:szCs w:val="20"/>
        </w:rPr>
      </w:pPr>
      <w:r w:rsidRPr="00EC02E0">
        <w:rPr>
          <w:rFonts w:ascii="Arial" w:hAnsi="Arial" w:cs="Arial"/>
          <w:szCs w:val="20"/>
        </w:rPr>
        <w:t>PROTECTION</w:t>
      </w:r>
    </w:p>
    <w:p w:rsidR="00B84E9B" w:rsidRPr="00EC02E0" w:rsidRDefault="00B84E9B" w:rsidP="00316FD5">
      <w:pPr>
        <w:pStyle w:val="BDIndent2"/>
        <w:numPr>
          <w:ilvl w:val="0"/>
          <w:numId w:val="7"/>
        </w:numPr>
        <w:spacing w:after="0"/>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B84E9B" w:rsidRPr="00485497" w:rsidRDefault="00B84E9B" w:rsidP="00485497">
      <w:pPr>
        <w:pStyle w:val="BDIndent2"/>
        <w:numPr>
          <w:ilvl w:val="0"/>
          <w:numId w:val="7"/>
        </w:numPr>
        <w:spacing w:after="0"/>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rsidR="00485497" w:rsidRPr="0060289B" w:rsidRDefault="00485497" w:rsidP="00485497">
      <w:pPr>
        <w:pStyle w:val="EOS"/>
        <w:jc w:val="center"/>
        <w:rPr>
          <w:rFonts w:cs="Arial"/>
          <w:caps/>
          <w:sz w:val="20"/>
        </w:rPr>
      </w:pPr>
      <w:r w:rsidRPr="0060289B">
        <w:rPr>
          <w:rFonts w:cs="Arial"/>
          <w:caps/>
          <w:sz w:val="20"/>
        </w:rPr>
        <w:t>END OF SECTION</w:t>
      </w:r>
    </w:p>
    <w:p w:rsidR="00485497" w:rsidRPr="0060289B" w:rsidRDefault="00485497" w:rsidP="00485497">
      <w:pPr>
        <w:pStyle w:val="Footer"/>
        <w:jc w:val="center"/>
        <w:rPr>
          <w:rFonts w:ascii="Arial" w:hAnsi="Arial" w:cs="Arial"/>
          <w:caps/>
          <w:sz w:val="20"/>
          <w:szCs w:val="20"/>
        </w:rPr>
      </w:pPr>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Pr>
          <w:rFonts w:ascii="Arial" w:hAnsi="Arial" w:cs="Arial"/>
          <w:caps/>
          <w:noProof/>
          <w:sz w:val="20"/>
          <w:szCs w:val="20"/>
        </w:rPr>
        <w:t>11/17</w:t>
      </w:r>
      <w:r>
        <w:rPr>
          <w:rFonts w:ascii="Arial" w:hAnsi="Arial" w:cs="Arial"/>
          <w:caps/>
          <w:sz w:val="20"/>
          <w:szCs w:val="20"/>
        </w:rPr>
        <w:fldChar w:fldCharType="end"/>
      </w:r>
    </w:p>
    <w:p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485497">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FE" w:rsidRDefault="00DF6FFE" w:rsidP="00306B19">
      <w:pPr>
        <w:spacing w:after="0" w:line="240" w:lineRule="auto"/>
      </w:pPr>
      <w:r>
        <w:separator/>
      </w:r>
    </w:p>
  </w:endnote>
  <w:endnote w:type="continuationSeparator" w:id="0">
    <w:p w:rsidR="00DF6FFE" w:rsidRDefault="00DF6FFE"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9" w:rsidRDefault="00306B19" w:rsidP="000168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FE" w:rsidRDefault="00DF6FFE" w:rsidP="00306B19">
      <w:pPr>
        <w:spacing w:after="0" w:line="240" w:lineRule="auto"/>
      </w:pPr>
      <w:r>
        <w:separator/>
      </w:r>
    </w:p>
  </w:footnote>
  <w:footnote w:type="continuationSeparator" w:id="0">
    <w:p w:rsidR="00DF6FFE" w:rsidRDefault="00DF6FFE"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497" w:rsidRPr="0035686F" w:rsidRDefault="00485497" w:rsidP="00485497">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2A53DDB" wp14:editId="3842D140">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rsidR="00485497" w:rsidRPr="007E6EB7" w:rsidRDefault="00485497" w:rsidP="0048549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3</w:t>
    </w:r>
    <w:r w:rsidRPr="0035686F">
      <w:rPr>
        <w:rFonts w:ascii="Arial" w:hAnsi="Arial" w:cs="Arial"/>
        <w:sz w:val="20"/>
        <w:szCs w:val="20"/>
      </w:rPr>
      <w:fldChar w:fldCharType="end"/>
    </w:r>
  </w:p>
  <w:p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DF24B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rPr>
        <w:b w:val="0"/>
        <w:color w:val="auto"/>
      </w:rPr>
    </w:lvl>
    <w:lvl w:ilvl="8">
      <w:start w:val="1"/>
      <w:numFmt w:val="lowerLetter"/>
      <w:pStyle w:val="PR5"/>
      <w:lvlText w:val="%9)"/>
      <w:lvlJc w:val="left"/>
      <w:pPr>
        <w:tabs>
          <w:tab w:val="left" w:pos="3168"/>
        </w:tabs>
        <w:ind w:left="3168" w:hanging="576"/>
      </w:pPr>
    </w:lvl>
  </w:abstractNum>
  <w:abstractNum w:abstractNumId="1" w15:restartNumberingAfterBreak="0">
    <w:nsid w:val="033F4031"/>
    <w:multiLevelType w:val="hybridMultilevel"/>
    <w:tmpl w:val="589CB932"/>
    <w:lvl w:ilvl="0" w:tplc="62246DE0">
      <w:start w:val="1"/>
      <w:numFmt w:val="decimal"/>
      <w:pStyle w:val="PR2"/>
      <w:lvlText w:val="%1."/>
      <w:lvlJc w:val="left"/>
      <w:pPr>
        <w:ind w:left="189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8A7F8F"/>
    <w:multiLevelType w:val="hybridMultilevel"/>
    <w:tmpl w:val="44A8741E"/>
    <w:lvl w:ilvl="0" w:tplc="EFFE922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2037"/>
    <w:multiLevelType w:val="hybridMultilevel"/>
    <w:tmpl w:val="B13867AC"/>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072088"/>
    <w:multiLevelType w:val="hybridMultilevel"/>
    <w:tmpl w:val="8660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14891"/>
    <w:multiLevelType w:val="hybridMultilevel"/>
    <w:tmpl w:val="4B3C8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0"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3" w15:restartNumberingAfterBreak="0">
    <w:nsid w:val="31C0499B"/>
    <w:multiLevelType w:val="hybridMultilevel"/>
    <w:tmpl w:val="F6F22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382E53"/>
    <w:multiLevelType w:val="hybridMultilevel"/>
    <w:tmpl w:val="17BCFCB2"/>
    <w:lvl w:ilvl="0" w:tplc="691E0142">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21571"/>
    <w:multiLevelType w:val="hybridMultilevel"/>
    <w:tmpl w:val="01CE9DB0"/>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1575765"/>
    <w:multiLevelType w:val="hybridMultilevel"/>
    <w:tmpl w:val="D86061E4"/>
    <w:lvl w:ilvl="0" w:tplc="FA7CFEBE">
      <w:start w:val="1"/>
      <w:numFmt w:val="upperLetter"/>
      <w:pStyle w:val="PR1"/>
      <w:lvlText w:val="%1."/>
      <w:lvlJc w:val="left"/>
      <w:pPr>
        <w:ind w:left="1440" w:hanging="360"/>
      </w:pPr>
      <w:rPr>
        <w:rFonts w:ascii="Arial" w:hAnsi="Arial" w:hint="default"/>
        <w:b w:val="0"/>
        <w:i w:val="0"/>
        <w:sz w:val="22"/>
        <w:szCs w:val="22"/>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42836982"/>
    <w:multiLevelType w:val="hybridMultilevel"/>
    <w:tmpl w:val="026403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CA356C5"/>
    <w:multiLevelType w:val="hybridMultilevel"/>
    <w:tmpl w:val="FE4C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3463F"/>
    <w:multiLevelType w:val="hybridMultilevel"/>
    <w:tmpl w:val="ED78B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B5EC8C4">
      <w:start w:val="1"/>
      <w:numFmt w:val="lowerLetter"/>
      <w:pStyle w:val="PR3"/>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398269B"/>
    <w:multiLevelType w:val="hybridMultilevel"/>
    <w:tmpl w:val="A5FA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02E1"/>
    <w:multiLevelType w:val="hybridMultilevel"/>
    <w:tmpl w:val="16A071F6"/>
    <w:lvl w:ilvl="0" w:tplc="5B16F77C">
      <w:start w:val="1"/>
      <w:numFmt w:val="upperLetter"/>
      <w:lvlText w:val="%1."/>
      <w:lvlJc w:val="left"/>
      <w:pPr>
        <w:ind w:left="1620" w:hanging="360"/>
      </w:pPr>
      <w:rPr>
        <w:rFonts w:ascii="Arial" w:hAnsi="Arial" w:hint="default"/>
        <w:b w:val="0"/>
        <w:i w:val="0"/>
        <w:sz w:val="20"/>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0A01D11"/>
    <w:multiLevelType w:val="hybridMultilevel"/>
    <w:tmpl w:val="D67864B4"/>
    <w:lvl w:ilvl="0" w:tplc="2DA09F0A">
      <w:start w:val="1"/>
      <w:numFmt w:val="decimal"/>
      <w:lvlText w:val="%1."/>
      <w:lvlJc w:val="left"/>
      <w:pPr>
        <w:ind w:left="31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474737E"/>
    <w:multiLevelType w:val="hybridMultilevel"/>
    <w:tmpl w:val="D4D80E70"/>
    <w:lvl w:ilvl="0" w:tplc="EFFE92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2892"/>
    <w:multiLevelType w:val="hybridMultilevel"/>
    <w:tmpl w:val="0D329FF0"/>
    <w:lvl w:ilvl="0" w:tplc="571C3C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11206D"/>
    <w:multiLevelType w:val="hybridMultilevel"/>
    <w:tmpl w:val="A3B4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15D2C"/>
    <w:multiLevelType w:val="hybridMultilevel"/>
    <w:tmpl w:val="496645F8"/>
    <w:lvl w:ilvl="0" w:tplc="9D741AA8">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E7BE6"/>
    <w:multiLevelType w:val="hybridMultilevel"/>
    <w:tmpl w:val="E7F2C61E"/>
    <w:lvl w:ilvl="0" w:tplc="0F64F45E">
      <w:start w:val="2"/>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
  </w:num>
  <w:num w:numId="5">
    <w:abstractNumId w:val="11"/>
  </w:num>
  <w:num w:numId="6">
    <w:abstractNumId w:val="24"/>
  </w:num>
  <w:num w:numId="7">
    <w:abstractNumId w:val="37"/>
  </w:num>
  <w:num w:numId="8">
    <w:abstractNumId w:val="33"/>
  </w:num>
  <w:num w:numId="9">
    <w:abstractNumId w:val="17"/>
  </w:num>
  <w:num w:numId="10">
    <w:abstractNumId w:val="23"/>
  </w:num>
  <w:num w:numId="11">
    <w:abstractNumId w:val="1"/>
  </w:num>
  <w:num w:numId="12">
    <w:abstractNumId w:val="25"/>
  </w:num>
  <w:num w:numId="13">
    <w:abstractNumId w:val="31"/>
  </w:num>
  <w:num w:numId="14">
    <w:abstractNumId w:val="22"/>
  </w:num>
  <w:num w:numId="15">
    <w:abstractNumId w:val="13"/>
  </w:num>
  <w:num w:numId="16">
    <w:abstractNumId w:val="9"/>
  </w:num>
  <w:num w:numId="17">
    <w:abstractNumId w:val="17"/>
    <w:lvlOverride w:ilvl="0">
      <w:startOverride w:val="2"/>
    </w:lvlOverride>
  </w:num>
  <w:num w:numId="18">
    <w:abstractNumId w:val="17"/>
    <w:lvlOverride w:ilvl="0">
      <w:startOverride w:val="1"/>
    </w:lvlOverride>
  </w:num>
  <w:num w:numId="19">
    <w:abstractNumId w:val="17"/>
    <w:lvlOverride w:ilvl="0">
      <w:startOverride w:val="1"/>
    </w:lvlOverride>
  </w:num>
  <w:num w:numId="20">
    <w:abstractNumId w:val="1"/>
    <w:lvlOverride w:ilvl="0">
      <w:startOverride w:val="1"/>
    </w:lvlOverride>
  </w:num>
  <w:num w:numId="21">
    <w:abstractNumId w:val="32"/>
  </w:num>
  <w:num w:numId="22">
    <w:abstractNumId w:val="10"/>
  </w:num>
  <w:num w:numId="23">
    <w:abstractNumId w:val="7"/>
  </w:num>
  <w:num w:numId="24">
    <w:abstractNumId w:val="34"/>
  </w:num>
  <w:num w:numId="25">
    <w:abstractNumId w:val="30"/>
  </w:num>
  <w:num w:numId="26">
    <w:abstractNumId w:val="35"/>
  </w:num>
  <w:num w:numId="27">
    <w:abstractNumId w:val="4"/>
  </w:num>
  <w:num w:numId="28">
    <w:abstractNumId w:val="15"/>
  </w:num>
  <w:num w:numId="29">
    <w:abstractNumId w:val="19"/>
  </w:num>
  <w:num w:numId="30">
    <w:abstractNumId w:val="28"/>
  </w:num>
  <w:num w:numId="31">
    <w:abstractNumId w:val="6"/>
  </w:num>
  <w:num w:numId="32">
    <w:abstractNumId w:val="18"/>
  </w:num>
  <w:num w:numId="33">
    <w:abstractNumId w:val="27"/>
  </w:num>
  <w:num w:numId="34">
    <w:abstractNumId w:val="20"/>
  </w:num>
  <w:num w:numId="35">
    <w:abstractNumId w:val="21"/>
  </w:num>
  <w:num w:numId="36">
    <w:abstractNumId w:val="5"/>
  </w:num>
  <w:num w:numId="37">
    <w:abstractNumId w:val="36"/>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2"/>
  </w:num>
  <w:num w:numId="41">
    <w:abstractNumId w:val="14"/>
  </w:num>
  <w:num w:numId="42">
    <w:abstractNumId w:val="26"/>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68C4"/>
    <w:rsid w:val="00036DC4"/>
    <w:rsid w:val="000433D8"/>
    <w:rsid w:val="00052D60"/>
    <w:rsid w:val="00070DA0"/>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740E"/>
    <w:rsid w:val="00280FE6"/>
    <w:rsid w:val="002B68F5"/>
    <w:rsid w:val="002C2FB4"/>
    <w:rsid w:val="002C335F"/>
    <w:rsid w:val="002D0CA2"/>
    <w:rsid w:val="002E113F"/>
    <w:rsid w:val="00301A24"/>
    <w:rsid w:val="00305C8F"/>
    <w:rsid w:val="00306B19"/>
    <w:rsid w:val="00316FD5"/>
    <w:rsid w:val="0031702E"/>
    <w:rsid w:val="003249DC"/>
    <w:rsid w:val="0033306F"/>
    <w:rsid w:val="00337798"/>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497"/>
    <w:rsid w:val="00485B60"/>
    <w:rsid w:val="004B1687"/>
    <w:rsid w:val="004B20F7"/>
    <w:rsid w:val="004B3D5E"/>
    <w:rsid w:val="004C3978"/>
    <w:rsid w:val="004E442A"/>
    <w:rsid w:val="00504E6B"/>
    <w:rsid w:val="00512420"/>
    <w:rsid w:val="005203E1"/>
    <w:rsid w:val="0052475D"/>
    <w:rsid w:val="005259A8"/>
    <w:rsid w:val="00544C0F"/>
    <w:rsid w:val="00555CB6"/>
    <w:rsid w:val="00583BB0"/>
    <w:rsid w:val="005938ED"/>
    <w:rsid w:val="00596956"/>
    <w:rsid w:val="005A5BFE"/>
    <w:rsid w:val="005B45CB"/>
    <w:rsid w:val="005C01C7"/>
    <w:rsid w:val="005C045B"/>
    <w:rsid w:val="005C6E90"/>
    <w:rsid w:val="00606AB7"/>
    <w:rsid w:val="00610F45"/>
    <w:rsid w:val="006423E5"/>
    <w:rsid w:val="00690D0A"/>
    <w:rsid w:val="006B258F"/>
    <w:rsid w:val="006C0C0F"/>
    <w:rsid w:val="006C3C15"/>
    <w:rsid w:val="006C3D29"/>
    <w:rsid w:val="006E2D19"/>
    <w:rsid w:val="00716548"/>
    <w:rsid w:val="00751AA5"/>
    <w:rsid w:val="007520DE"/>
    <w:rsid w:val="007909E3"/>
    <w:rsid w:val="007932A6"/>
    <w:rsid w:val="007B21F1"/>
    <w:rsid w:val="007C2DF4"/>
    <w:rsid w:val="007C75F9"/>
    <w:rsid w:val="007C76E4"/>
    <w:rsid w:val="00804953"/>
    <w:rsid w:val="00811BC0"/>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22F17"/>
    <w:rsid w:val="00A3250B"/>
    <w:rsid w:val="00A40D2A"/>
    <w:rsid w:val="00A419DE"/>
    <w:rsid w:val="00A56359"/>
    <w:rsid w:val="00A71188"/>
    <w:rsid w:val="00A717E4"/>
    <w:rsid w:val="00A74D6B"/>
    <w:rsid w:val="00AA2D45"/>
    <w:rsid w:val="00AA3663"/>
    <w:rsid w:val="00AA3D34"/>
    <w:rsid w:val="00AB26F3"/>
    <w:rsid w:val="00AC7CE8"/>
    <w:rsid w:val="00B13F9D"/>
    <w:rsid w:val="00B23631"/>
    <w:rsid w:val="00B26F4C"/>
    <w:rsid w:val="00B30C9F"/>
    <w:rsid w:val="00B4272E"/>
    <w:rsid w:val="00B84E9B"/>
    <w:rsid w:val="00BA0C6E"/>
    <w:rsid w:val="00BA0FB9"/>
    <w:rsid w:val="00BE21A8"/>
    <w:rsid w:val="00BE3ABF"/>
    <w:rsid w:val="00BF7C6D"/>
    <w:rsid w:val="00C01EA5"/>
    <w:rsid w:val="00C118F7"/>
    <w:rsid w:val="00C26227"/>
    <w:rsid w:val="00C44600"/>
    <w:rsid w:val="00C5241C"/>
    <w:rsid w:val="00C66B1B"/>
    <w:rsid w:val="00C74505"/>
    <w:rsid w:val="00C80D2E"/>
    <w:rsid w:val="00C83F8B"/>
    <w:rsid w:val="00C84B48"/>
    <w:rsid w:val="00CA1C0C"/>
    <w:rsid w:val="00CE2DFF"/>
    <w:rsid w:val="00CF3033"/>
    <w:rsid w:val="00D11DB3"/>
    <w:rsid w:val="00D3092B"/>
    <w:rsid w:val="00D42575"/>
    <w:rsid w:val="00D52756"/>
    <w:rsid w:val="00D54415"/>
    <w:rsid w:val="00D72E1E"/>
    <w:rsid w:val="00D93074"/>
    <w:rsid w:val="00D93BB1"/>
    <w:rsid w:val="00D97A33"/>
    <w:rsid w:val="00DA46CB"/>
    <w:rsid w:val="00DD28D9"/>
    <w:rsid w:val="00DD2ABC"/>
    <w:rsid w:val="00DF63A8"/>
    <w:rsid w:val="00DF6FFE"/>
    <w:rsid w:val="00E009C2"/>
    <w:rsid w:val="00E00DE4"/>
    <w:rsid w:val="00E016B1"/>
    <w:rsid w:val="00E02EBD"/>
    <w:rsid w:val="00E1713B"/>
    <w:rsid w:val="00E31BBE"/>
    <w:rsid w:val="00E40008"/>
    <w:rsid w:val="00E91A07"/>
    <w:rsid w:val="00E95A5B"/>
    <w:rsid w:val="00EC02E0"/>
    <w:rsid w:val="00EC2250"/>
    <w:rsid w:val="00EC731A"/>
    <w:rsid w:val="00EC7C76"/>
    <w:rsid w:val="00ED6B3E"/>
    <w:rsid w:val="00EE396B"/>
    <w:rsid w:val="00F12E39"/>
    <w:rsid w:val="00F155E9"/>
    <w:rsid w:val="00F225D6"/>
    <w:rsid w:val="00F24339"/>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4A5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1"/>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9C37B5"/>
    <w:pPr>
      <w:keepNext/>
      <w:numPr>
        <w:ilvl w:val="3"/>
        <w:numId w:val="1"/>
      </w:numPr>
      <w:tabs>
        <w:tab w:val="left" w:pos="540"/>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544C0F"/>
    <w:pPr>
      <w:numPr>
        <w:numId w:val="9"/>
      </w:numPr>
      <w:tabs>
        <w:tab w:val="left" w:pos="864"/>
      </w:tabs>
      <w:suppressAutoHyphens/>
      <w:spacing w:before="240" w:after="0" w:line="240" w:lineRule="auto"/>
      <w:ind w:hanging="630"/>
      <w:outlineLvl w:val="2"/>
    </w:pPr>
    <w:rPr>
      <w:rFonts w:ascii="Arial" w:eastAsia="Times New Roman" w:hAnsi="Arial"/>
      <w:sz w:val="20"/>
      <w:szCs w:val="20"/>
    </w:rPr>
  </w:style>
  <w:style w:type="paragraph" w:customStyle="1" w:styleId="PR2">
    <w:name w:val="PR2"/>
    <w:basedOn w:val="Normal"/>
    <w:autoRedefine/>
    <w:rsid w:val="00386512"/>
    <w:pPr>
      <w:numPr>
        <w:numId w:val="11"/>
      </w:numPr>
      <w:suppressAutoHyphens/>
      <w:spacing w:after="0" w:line="240" w:lineRule="auto"/>
      <w:ind w:left="1800"/>
      <w:jc w:val="both"/>
      <w:outlineLvl w:val="3"/>
    </w:pPr>
    <w:rPr>
      <w:rFonts w:ascii="Arial" w:eastAsia="Times New Roman" w:hAnsi="Arial"/>
      <w:sz w:val="20"/>
      <w:szCs w:val="20"/>
    </w:rPr>
  </w:style>
  <w:style w:type="paragraph" w:customStyle="1" w:styleId="PR3">
    <w:name w:val="PR3"/>
    <w:basedOn w:val="Normal"/>
    <w:autoRedefine/>
    <w:rsid w:val="009E3226"/>
    <w:pPr>
      <w:numPr>
        <w:ilvl w:val="2"/>
        <w:numId w:val="34"/>
      </w:numPr>
      <w:tabs>
        <w:tab w:val="left" w:pos="2520"/>
      </w:tabs>
      <w:suppressAutoHyphens/>
      <w:spacing w:after="0" w:line="240" w:lineRule="auto"/>
      <w:ind w:left="2347" w:hanging="547"/>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1"/>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1"/>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49A65-A215-42D7-A48A-3D18FFE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 Roll Up Mats</dc:title>
  <dc:subject>Master Spec QuietFlex Matdesign Matrac </dc:subject>
  <dc:creator>Nystrom Staff</dc:creator>
  <cp:keywords>Master Spec Mats</cp:keywords>
  <dc:description>12 48 13 Entrance Floor Mats and Frames Nystrom EFS 34 Inch proGRIL Rigid Grate Spec.docx</dc:description>
  <cp:lastModifiedBy>Marissa Dibba</cp:lastModifiedBy>
  <cp:revision>22</cp:revision>
  <dcterms:created xsi:type="dcterms:W3CDTF">2015-06-19T21:12:00Z</dcterms:created>
  <dcterms:modified xsi:type="dcterms:W3CDTF">2017-11-30T17:10:00Z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12 48 13 Entrance Flooring Mats and Frames SPEC</vt:lpwstr>
  </property>
  <property fmtid="{D5CDD505-2E9C-101B-9397-08002B2CF9AE}" pid="4" name="Revision">
    <vt:lpwstr>C</vt:lpwstr>
  </property>
</Properties>
</file>