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C" w:rsidRPr="00316C3A" w:rsidRDefault="009B20DB" w:rsidP="00785C7C">
      <w:pPr>
        <w:pStyle w:val="NoSpacing"/>
        <w:jc w:val="right"/>
        <w:rPr>
          <w:b/>
          <w:sz w:val="24"/>
        </w:rPr>
      </w:pPr>
      <w:r w:rsidRPr="00316C3A">
        <w:rPr>
          <w:b/>
          <w:sz w:val="24"/>
        </w:rPr>
        <w:t>Vinyl Surface Mount Corner Guard</w:t>
      </w:r>
    </w:p>
    <w:p w:rsidR="00785C7C" w:rsidRPr="00316C3A" w:rsidRDefault="00785C7C" w:rsidP="00785C7C">
      <w:pPr>
        <w:pStyle w:val="NoSpacing"/>
        <w:jc w:val="right"/>
        <w:rPr>
          <w:b/>
          <w:sz w:val="24"/>
        </w:rPr>
      </w:pPr>
      <w:r w:rsidRPr="00316C3A">
        <w:rPr>
          <w:b/>
          <w:sz w:val="24"/>
        </w:rPr>
        <w:t>Models:  CGV</w:t>
      </w:r>
      <w:r w:rsidR="00243024" w:rsidRPr="00316C3A">
        <w:rPr>
          <w:b/>
          <w:sz w:val="24"/>
        </w:rPr>
        <w:t>S</w:t>
      </w:r>
      <w:r w:rsidRPr="00316C3A">
        <w:rPr>
          <w:b/>
          <w:sz w:val="24"/>
        </w:rPr>
        <w:t>2S, CGV</w:t>
      </w:r>
      <w:r w:rsidR="00243024" w:rsidRPr="00316C3A">
        <w:rPr>
          <w:b/>
          <w:sz w:val="24"/>
        </w:rPr>
        <w:t>S</w:t>
      </w:r>
      <w:r w:rsidRPr="00316C3A">
        <w:rPr>
          <w:b/>
          <w:sz w:val="24"/>
        </w:rPr>
        <w:t>3S</w:t>
      </w:r>
    </w:p>
    <w:p w:rsidR="00785C7C" w:rsidRPr="00785C7C" w:rsidRDefault="00785C7C" w:rsidP="00785C7C">
      <w:pPr>
        <w:spacing w:line="240" w:lineRule="auto"/>
        <w:ind w:firstLine="720"/>
        <w:jc w:val="right"/>
        <w:rPr>
          <w:rFonts w:ascii="Arial" w:hAnsi="Arial" w:cs="Arial"/>
          <w:b/>
        </w:rPr>
      </w:pPr>
    </w:p>
    <w:p w:rsidR="009B20DB" w:rsidRDefault="009B20DB" w:rsidP="00417EE3">
      <w:pPr>
        <w:spacing w:line="240" w:lineRule="auto"/>
        <w:rPr>
          <w:rFonts w:ascii="Arial" w:hAnsi="Arial" w:cs="Arial"/>
          <w:b/>
        </w:rPr>
      </w:pPr>
    </w:p>
    <w:tbl>
      <w:tblPr>
        <w:tblW w:w="11275" w:type="dxa"/>
        <w:tblLayout w:type="fixed"/>
        <w:tblLook w:val="04A0"/>
      </w:tblPr>
      <w:tblGrid>
        <w:gridCol w:w="3265"/>
        <w:gridCol w:w="3780"/>
        <w:gridCol w:w="4230"/>
      </w:tblGrid>
      <w:tr w:rsidR="009B20DB" w:rsidRPr="00A2378D" w:rsidTr="00803FB8">
        <w:tc>
          <w:tcPr>
            <w:tcW w:w="3265" w:type="dxa"/>
            <w:tcMar>
              <w:top w:w="72" w:type="dxa"/>
              <w:left w:w="115" w:type="dxa"/>
              <w:right w:w="115" w:type="dxa"/>
            </w:tcMar>
          </w:tcPr>
          <w:p w:rsidR="009B20DB" w:rsidRDefault="009B20DB" w:rsidP="009B20DB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A2378D">
              <w:rPr>
                <w:color w:val="auto"/>
                <w:sz w:val="20"/>
                <w:szCs w:val="20"/>
              </w:rPr>
              <w:t xml:space="preserve">Apply and secure a bottom cap beginning directly above cove base with appropriate fasteners. </w:t>
            </w:r>
          </w:p>
          <w:p w:rsidR="009B20DB" w:rsidRDefault="009B20DB" w:rsidP="00803FB8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:rsidR="009B20DB" w:rsidRPr="00A2378D" w:rsidRDefault="009B20DB" w:rsidP="00803FB8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  <w:p w:rsidR="009B20DB" w:rsidRDefault="009B20DB" w:rsidP="00803FB8">
            <w:pPr>
              <w:pStyle w:val="Default"/>
            </w:pPr>
            <w:r>
              <w:object w:dxaOrig="3345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55.5pt" o:ole="">
                  <v:imagedata r:id="rId8" o:title=""/>
                </v:shape>
                <o:OLEObject Type="Embed" ProgID="PBrush" ShapeID="_x0000_i1025" DrawAspect="Content" ObjectID="_1473598050" r:id="rId9"/>
              </w:object>
            </w:r>
          </w:p>
        </w:tc>
        <w:tc>
          <w:tcPr>
            <w:tcW w:w="3780" w:type="dxa"/>
            <w:tcMar>
              <w:top w:w="72" w:type="dxa"/>
              <w:left w:w="115" w:type="dxa"/>
              <w:right w:w="115" w:type="dxa"/>
            </w:tcMar>
          </w:tcPr>
          <w:p w:rsidR="009B20DB" w:rsidRDefault="009B20DB" w:rsidP="009B20DB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A2378D">
              <w:rPr>
                <w:color w:val="auto"/>
                <w:sz w:val="20"/>
                <w:szCs w:val="20"/>
              </w:rPr>
              <w:t>Apply continuous retainer to wall directly above bottom cap with approp</w:t>
            </w:r>
            <w:r>
              <w:rPr>
                <w:color w:val="auto"/>
                <w:sz w:val="20"/>
                <w:szCs w:val="20"/>
              </w:rPr>
              <w:t xml:space="preserve">riate fasteners at 18"(457.2mm) </w:t>
            </w:r>
            <w:r w:rsidRPr="00A2378D">
              <w:rPr>
                <w:color w:val="auto"/>
                <w:sz w:val="20"/>
                <w:szCs w:val="20"/>
              </w:rPr>
              <w:t>O.C</w:t>
            </w:r>
          </w:p>
          <w:p w:rsidR="009B20DB" w:rsidRDefault="009B20DB" w:rsidP="00803F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20DB" w:rsidRDefault="009B20DB" w:rsidP="00803FB8">
            <w:pPr>
              <w:pStyle w:val="Default"/>
            </w:pPr>
            <w:r>
              <w:object w:dxaOrig="3255" w:dyaOrig="2730">
                <v:shape id="_x0000_i1026" type="#_x0000_t75" style="width:162.75pt;height:136.5pt" o:ole="">
                  <v:imagedata r:id="rId10" o:title=""/>
                </v:shape>
                <o:OLEObject Type="Embed" ProgID="PBrush" ShapeID="_x0000_i1026" DrawAspect="Content" ObjectID="_1473598051" r:id="rId11"/>
              </w:object>
            </w:r>
          </w:p>
          <w:p w:rsidR="009B20DB" w:rsidRDefault="009B20DB" w:rsidP="00803FB8">
            <w:pPr>
              <w:pStyle w:val="Default"/>
            </w:pPr>
          </w:p>
          <w:p w:rsidR="009B20DB" w:rsidRDefault="009B20DB" w:rsidP="00803FB8">
            <w:pPr>
              <w:pStyle w:val="Default"/>
            </w:pPr>
          </w:p>
        </w:tc>
        <w:tc>
          <w:tcPr>
            <w:tcW w:w="4230" w:type="dxa"/>
          </w:tcPr>
          <w:p w:rsidR="009B20DB" w:rsidRDefault="009B20DB" w:rsidP="009B20DB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A2378D">
              <w:rPr>
                <w:color w:val="auto"/>
                <w:sz w:val="20"/>
                <w:szCs w:val="20"/>
              </w:rPr>
              <w:t xml:space="preserve">Install top cap directly above aluminum retainer </w:t>
            </w:r>
          </w:p>
          <w:p w:rsidR="009B20DB" w:rsidRDefault="009B20DB" w:rsidP="00803F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20DB" w:rsidRDefault="009B20DB" w:rsidP="00803F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20DB" w:rsidRPr="00A2378D" w:rsidRDefault="009B20DB" w:rsidP="00803F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20DB" w:rsidRDefault="009B20DB" w:rsidP="00803FB8">
            <w:pPr>
              <w:pStyle w:val="Default"/>
            </w:pPr>
            <w:r>
              <w:object w:dxaOrig="4350" w:dyaOrig="3015">
                <v:shape id="_x0000_i1027" type="#_x0000_t75" style="width:217.5pt;height:150.75pt" o:ole="">
                  <v:imagedata r:id="rId12" o:title=""/>
                </v:shape>
                <o:OLEObject Type="Embed" ProgID="PBrush" ShapeID="_x0000_i1027" DrawAspect="Content" ObjectID="_1473598052" r:id="rId13"/>
              </w:object>
            </w:r>
          </w:p>
        </w:tc>
      </w:tr>
      <w:tr w:rsidR="009B20DB" w:rsidRPr="00A2378D" w:rsidTr="00803FB8">
        <w:tc>
          <w:tcPr>
            <w:tcW w:w="3265" w:type="dxa"/>
            <w:tcMar>
              <w:top w:w="72" w:type="dxa"/>
              <w:left w:w="115" w:type="dxa"/>
              <w:right w:w="115" w:type="dxa"/>
            </w:tcMar>
          </w:tcPr>
          <w:p w:rsidR="009B20DB" w:rsidRDefault="009B20DB" w:rsidP="009B20DB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A2378D">
              <w:rPr>
                <w:color w:val="auto"/>
                <w:sz w:val="20"/>
                <w:szCs w:val="20"/>
              </w:rPr>
              <w:t>Snap precut cover in position. Cover should be lipped over one edge and pressure applied toward opposite leg from center with a “snap action” movement. Procedure should begin at bottom and be repeated as necessary for full height of cover.</w:t>
            </w:r>
          </w:p>
          <w:p w:rsidR="009B20DB" w:rsidRDefault="009B20DB" w:rsidP="00803FB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20DB" w:rsidRPr="00622ED6" w:rsidRDefault="009B20DB" w:rsidP="00803F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object w:dxaOrig="3255" w:dyaOrig="3015">
                <v:shape id="_x0000_i1028" type="#_x0000_t75" style="width:162.75pt;height:150.75pt" o:ole="">
                  <v:imagedata r:id="rId14" o:title=""/>
                </v:shape>
                <o:OLEObject Type="Embed" ProgID="PBrush" ShapeID="_x0000_i1028" DrawAspect="Content" ObjectID="_1473598053" r:id="rId15"/>
              </w:object>
            </w:r>
          </w:p>
        </w:tc>
        <w:tc>
          <w:tcPr>
            <w:tcW w:w="3780" w:type="dxa"/>
            <w:tcMar>
              <w:top w:w="72" w:type="dxa"/>
              <w:left w:w="115" w:type="dxa"/>
              <w:right w:w="115" w:type="dxa"/>
            </w:tcMar>
          </w:tcPr>
          <w:p w:rsidR="009B20DB" w:rsidRPr="006C4532" w:rsidRDefault="009B20DB" w:rsidP="009B20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6031">
              <w:rPr>
                <w:rFonts w:ascii="Arial" w:hAnsi="Arial" w:cs="Arial"/>
                <w:sz w:val="20"/>
                <w:szCs w:val="20"/>
              </w:rPr>
              <w:t xml:space="preserve">Contact your </w:t>
            </w:r>
            <w:r>
              <w:rPr>
                <w:rFonts w:ascii="Arial" w:hAnsi="Arial" w:cs="Arial"/>
                <w:sz w:val="20"/>
                <w:szCs w:val="20"/>
              </w:rPr>
              <w:t>Nystrom representative for</w:t>
            </w:r>
            <w:r w:rsidRPr="00A96031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on replacement parts</w:t>
            </w:r>
          </w:p>
          <w:p w:rsidR="009B20DB" w:rsidRPr="00A2378D" w:rsidRDefault="009B20DB" w:rsidP="00803FB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</w:tcPr>
          <w:p w:rsidR="009B20DB" w:rsidRPr="00A2378D" w:rsidRDefault="003B1AC3" w:rsidP="00803FB8">
            <w:pPr>
              <w:pStyle w:val="Default"/>
              <w:rPr>
                <w:color w:val="auto"/>
                <w:sz w:val="20"/>
                <w:szCs w:val="20"/>
              </w:rPr>
            </w:pPr>
            <w:r>
              <w:object w:dxaOrig="3630" w:dyaOrig="6075">
                <v:shape id="_x0000_i1029" type="#_x0000_t75" style="width:174pt;height:291pt" o:ole="">
                  <v:imagedata r:id="rId16" o:title=""/>
                </v:shape>
                <o:OLEObject Type="Embed" ProgID="PBrush" ShapeID="_x0000_i1029" DrawAspect="Content" ObjectID="_1473598054" r:id="rId17"/>
              </w:object>
            </w:r>
          </w:p>
        </w:tc>
      </w:tr>
    </w:tbl>
    <w:p w:rsidR="0007544E" w:rsidRDefault="0007544E" w:rsidP="0007544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7544E" w:rsidRDefault="0007544E" w:rsidP="0007544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7544E" w:rsidRDefault="0007544E" w:rsidP="0007544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Maintenance:</w:t>
      </w:r>
    </w:p>
    <w:p w:rsidR="0007544E" w:rsidRDefault="0007544E" w:rsidP="0007544E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mild detergent to clean soiled surfaces.  Pen marks, paint and graffiti generally wash off easily with mild soap and water.  Completely rinse the surface with clean water when complete.</w:t>
      </w:r>
    </w:p>
    <w:p w:rsidR="00051710" w:rsidRDefault="00B6252D" w:rsidP="00051710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Note: </w:t>
      </w:r>
      <w:r w:rsidR="00051710">
        <w:rPr>
          <w:rFonts w:ascii="Arial" w:hAnsi="Arial" w:cs="Arial"/>
          <w:sz w:val="20"/>
          <w:szCs w:val="20"/>
          <w:u w:val="single"/>
        </w:rPr>
        <w:t xml:space="preserve"> Powdered cleansers and bleach cleaners should be used with care as they may leave a residue embedded in the cover surface.  Properly rinsing with clean water will remove any residual residue.</w:t>
      </w:r>
    </w:p>
    <w:p w:rsidR="0007544E" w:rsidRDefault="0007544E" w:rsidP="0007544E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Tough marks or stains may require a heavy duty cleaner such as “Crown Anti-Vandal Spray” or   “DWR-II”.  These specialized spot cleaners should only be used on small areas and tested for color fastness prior to applying in a highly visible area.  Rinse thoroughly with clean water to remove the residue from these cleaners</w:t>
      </w:r>
    </w:p>
    <w:p w:rsidR="00C11BF1" w:rsidRPr="00417EE3" w:rsidRDefault="00C11BF1" w:rsidP="003B1AC3">
      <w:pPr>
        <w:tabs>
          <w:tab w:val="left" w:pos="3420"/>
        </w:tabs>
        <w:rPr>
          <w:rFonts w:ascii="Arial" w:hAnsi="Arial" w:cs="Arial"/>
        </w:rPr>
      </w:pPr>
    </w:p>
    <w:sectPr w:rsidR="00C11BF1" w:rsidRPr="00417EE3" w:rsidSect="00207CBA">
      <w:headerReference w:type="default" r:id="rId18"/>
      <w:footerReference w:type="default" r:id="rId19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AB" w:rsidRDefault="009357AB" w:rsidP="0090304C">
      <w:pPr>
        <w:spacing w:after="0" w:line="240" w:lineRule="auto"/>
      </w:pPr>
      <w:r>
        <w:separator/>
      </w:r>
    </w:p>
  </w:endnote>
  <w:endnote w:type="continuationSeparator" w:id="0">
    <w:p w:rsidR="009357AB" w:rsidRDefault="009357AB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1338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.55pt;margin-top:758.05pt;width:508.9pt;height:12.05pt;z-index:-251660800;mso-position-horizontal-relative:page;mso-position-vertical-relative:page" filled="f" stroked="f">
          <v:textbox style="mso-next-textbox:#_x0000_s2062" inset="0,0,0,0">
            <w:txbxContent>
              <w:p w:rsidR="00E56577" w:rsidRPr="00207CBA" w:rsidRDefault="00E56577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E56577" w:rsidRDefault="00E56577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E56577" w:rsidRPr="005B1903" w:rsidRDefault="00E56577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AB" w:rsidRDefault="009357AB" w:rsidP="0090304C">
      <w:pPr>
        <w:spacing w:after="0" w:line="240" w:lineRule="auto"/>
      </w:pPr>
      <w:r>
        <w:separator/>
      </w:r>
    </w:p>
  </w:footnote>
  <w:footnote w:type="continuationSeparator" w:id="0">
    <w:p w:rsidR="009357AB" w:rsidRDefault="009357AB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77" w:rsidRDefault="0013388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73.6pt;margin-top:63.65pt;width:308.45pt;height:18pt;z-index:-251658752;mso-position-horizontal-relative:page;mso-position-vertical-relative:page" filled="f" stroked="f">
          <v:textbox style="mso-next-textbox:#_x0000_s2099" inset="0,0,0,0">
            <w:txbxContent>
              <w:p w:rsidR="00E56577" w:rsidRPr="00207CBA" w:rsidRDefault="00E56577" w:rsidP="00207CBA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Wall </w:t>
                </w:r>
                <w:r w:rsidR="00417EE3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and Door Protection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1B2DEF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–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10</w:t>
                </w:r>
                <w:r w:rsidR="001B2DEF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26</w:t>
                </w:r>
                <w:r w:rsidR="001B2DEF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4" type="#_x0000_t202" style="position:absolute;margin-left:220.7pt;margin-top:27.25pt;width:7.65pt;height:9.05pt;z-index:-251655680;mso-position-horizontal-relative:page;mso-position-vertical-relative:page" filled="f" stroked="f">
          <v:textbox style="mso-next-textbox:#_x0000_s2134" inset="0,0,0,0">
            <w:txbxContent>
              <w:p w:rsidR="00E56577" w:rsidRDefault="00E56577" w:rsidP="00E23E37">
                <w:pPr>
                  <w:spacing w:after="0" w:line="240" w:lineRule="auto"/>
                  <w:ind w:left="20" w:right="-41"/>
                  <w:rPr>
                    <w:rFonts w:ascii="Trade Gothic LT Std" w:eastAsia="Trade Gothic LT Std" w:hAnsi="Trade Gothic LT Std" w:cs="Trade Gothic LT Std"/>
                    <w:sz w:val="14"/>
                    <w:szCs w:val="14"/>
                  </w:rPr>
                </w:pP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14"/>
                    <w:szCs w:val="14"/>
                  </w:rPr>
                  <w:t>®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33" type="#_x0000_t202" style="position:absolute;margin-left:132.95pt;margin-top:68.25pt;width:65.05pt;height:13.75pt;z-index:-251656704;mso-position-horizontal-relative:page;mso-position-vertical-relative:page" filled="f" stroked="f">
          <v:textbox style="mso-next-textbox:#_x0000_s2133" inset="0,0,0,0">
            <w:txbxContent>
              <w:p w:rsidR="00E56577" w:rsidRDefault="00E56577" w:rsidP="005B1903">
                <w:pPr>
                  <w:spacing w:after="0" w:line="262" w:lineRule="exact"/>
                  <w:ind w:left="20" w:right="-55"/>
                  <w:rPr>
                    <w:rFonts w:ascii="Trade Gothic LT Std" w:eastAsia="Trade Gothic LT Std" w:hAnsi="Trade Gothic LT Std" w:cs="Trade Gothic LT Std"/>
                    <w:sz w:val="23"/>
                    <w:szCs w:val="23"/>
                  </w:rPr>
                </w:pP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sz w:val="23"/>
                    <w:szCs w:val="23"/>
                  </w:rPr>
                  <w:t>Righ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23"/>
                    <w:szCs w:val="23"/>
                  </w:rPr>
                  <w:t>t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4"/>
                    <w:sz w:val="23"/>
                    <w:szCs w:val="23"/>
                  </w:rPr>
                  <w:t xml:space="preserve"> 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sz w:val="23"/>
                    <w:szCs w:val="23"/>
                  </w:rPr>
                  <w:t>t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z w:val="23"/>
                    <w:szCs w:val="23"/>
                  </w:rPr>
                  <w:t>o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3"/>
                    <w:sz w:val="23"/>
                    <w:szCs w:val="23"/>
                  </w:rPr>
                  <w:t xml:space="preserve"> </w:t>
                </w:r>
                <w:r>
                  <w:rPr>
                    <w:rFonts w:ascii="Trade Gothic LT Std" w:eastAsia="Trade Gothic LT Std" w:hAnsi="Trade Gothic LT Std" w:cs="Trade Gothic LT Std"/>
                    <w:color w:val="231F20"/>
                    <w:spacing w:val="-4"/>
                    <w:w w:val="102"/>
                    <w:sz w:val="23"/>
                    <w:szCs w:val="23"/>
                  </w:rPr>
                  <w:t>site.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_x0000_s2100" style="position:absolute;margin-left:45.2pt;margin-top:28.25pt;width:177.15pt;height:35.9pt;z-index:-251657728;mso-position-horizontal-relative:page;mso-position-vertical-relative:page" coordorigin="904,565" coordsize="3543,718">
          <v:group id="_x0000_s2101" style="position:absolute;left:3784;top:774;width:428;height:323" coordorigin="3784,774" coordsize="428,323">
            <v:shape id="_x0000_s2102" style="position:absolute;left:3784;top:774;width:428;height:323" coordorigin="3784,774" coordsize="428,323" path="m3862,774r-78,l3784,1097r76,l3860,875r85,l3862,774e" fillcolor="#231f20" stroked="f">
              <v:path arrowok="t"/>
            </v:shape>
            <v:shape id="_x0000_s2103" style="position:absolute;left:3784;top:774;width:428;height:323" coordorigin="3784,774" coordsize="428,323" path="m4212,875r-75,l4137,1097r75,l4212,875e" fillcolor="#231f20" stroked="f">
              <v:path arrowok="t"/>
            </v:shape>
            <v:shape id="_x0000_s2104" style="position:absolute;left:3784;top:774;width:428;height:323" coordorigin="3784,774" coordsize="428,323" path="m3945,875r-85,l3975,1019r47,l4085,940r-86,l3945,875e" fillcolor="#231f20" stroked="f">
              <v:path arrowok="t"/>
            </v:shape>
            <v:shape id="_x0000_s2105" style="position:absolute;left:3784;top:774;width:428;height:323" coordorigin="3784,774" coordsize="428,323" path="m4212,774r-76,l3999,940r86,l4137,875r75,l4212,774e" fillcolor="#231f20" stroked="f">
              <v:path arrowok="t"/>
            </v:shape>
          </v:group>
          <v:group id="_x0000_s2106" style="position:absolute;left:3312;top:774;width:389;height:323" coordorigin="3312,774" coordsize="389,323">
            <v:shape id="_x0000_s2107" style="position:absolute;left:3312;top:774;width:389;height:323" coordorigin="3312,774" coordsize="389,323" path="m3351,774r-23,6l3314,796r-2,269l3319,1084r19,11l3662,1097r23,-6l3699,1075r2,-10l3701,1034r-311,l3390,837r311,l3701,806r-7,-19l3676,776r-325,-2e" fillcolor="#231f20" stroked="f">
              <v:path arrowok="t"/>
            </v:shape>
            <v:shape id="_x0000_s2108" style="position:absolute;left:3312;top:774;width:389;height:323" coordorigin="3312,774" coordsize="389,323" path="m3701,837r-78,l3623,1034r78,l3701,837e" fillcolor="#231f20" stroked="f">
              <v:path arrowok="t"/>
            </v:shape>
          </v:group>
          <v:group id="_x0000_s2109" style="position:absolute;left:2885;top:774;width:361;height:323" coordorigin="2885,774" coordsize="361,323">
            <v:shape id="_x0000_s2110" style="position:absolute;left:2885;top:774;width:361;height:323" coordorigin="2885,774" coordsize="361,323" path="m2885,774r,323l2960,1097r,-130l3206,967r23,-6l3243,945r1,-35l2960,910r,-78l3245,832r,-26l3238,787r-18,-11l2885,774e" fillcolor="#231f20" stroked="f">
              <v:path arrowok="t"/>
            </v:shape>
            <v:shape id="_x0000_s2111" style="position:absolute;left:2885;top:774;width:361;height:323" coordorigin="2885,774" coordsize="361,323" path="m3143,967r-98,l3145,1097r98,l3143,967e" fillcolor="#231f20" stroked="f">
              <v:path arrowok="t"/>
            </v:shape>
            <v:shape id="_x0000_s2112" style="position:absolute;left:2885;top:774;width:361;height:323" coordorigin="2885,774" coordsize="361,323" path="m3245,832r-73,l3172,910r72,l3245,832e" fillcolor="#231f20" stroked="f">
              <v:path arrowok="t"/>
            </v:shape>
          </v:group>
          <v:group id="_x0000_s2113" style="position:absolute;left:2430;top:774;width:233;height:323" coordorigin="2430,774" coordsize="233,323">
            <v:shape id="_x0000_s2114" style="position:absolute;left:2430;top:774;width:234;height:323" coordorigin="2430,774" coordsize="234,323" path="m2663,834r-78,l2585,1096r78,l2663,834e" fillcolor="#231f20" stroked="f">
              <v:path arrowok="t"/>
            </v:shape>
            <v:shape id="_x0000_s2115" style="position:absolute;left:2430;top:774;width:234;height:323" coordorigin="2430,774" coordsize="234,323" path="m2819,774r-389,l2430,834r389,l2819,774e" fillcolor="#231f20" stroked="f">
              <v:path arrowok="t"/>
            </v:shape>
          </v:group>
          <v:group id="_x0000_s2116" style="position:absolute;left:2007;top:774;width:372;height:323" coordorigin="2007,774" coordsize="372,323">
            <v:shape id="_x0000_s2117" style="position:absolute;left:2007;top:774;width:372;height:323" coordorigin="2007,774" coordsize="372,323" path="m2076,1004r-69,l2007,1065r7,19l2033,1095r307,2l2363,1091r14,-16l2379,1065r,-26l2076,1039r,-35e" fillcolor="#231f20" stroked="f">
              <v:path arrowok="t"/>
            </v:shape>
            <v:shape id="_x0000_s2118" style="position:absolute;left:2007;top:774;width:372;height:323" coordorigin="2007,774" coordsize="372,323" path="m2045,774r-22,6l2009,796r-2,136l2014,951r19,11l2306,964r,75l2379,1039r,-100l2372,920r-19,-12l2076,906r,-75l2379,831r,-25l2372,787r-19,-11l2045,774e" fillcolor="#231f20" stroked="f">
              <v:path arrowok="t"/>
            </v:shape>
            <v:shape id="_x0000_s2119" style="position:absolute;left:2007;top:774;width:372;height:323" coordorigin="2007,774" coordsize="372,323" path="m2379,831r-73,l2306,867r73,l2379,831e" fillcolor="#231f20" stroked="f">
              <v:path arrowok="t"/>
            </v:shape>
          </v:group>
          <v:group id="_x0000_s2120" style="position:absolute;left:1553;top:774;width:412;height:323" coordorigin="1553,774" coordsize="412,323">
            <v:shape id="_x0000_s2121" style="position:absolute;left:1553;top:774;width:412;height:323" coordorigin="1553,774" coordsize="412,323" path="m1645,774r-92,l1721,970r,127l1798,1097r,-127l1853,906r-92,l1645,774e" fillcolor="#231f20" stroked="f">
              <v:path arrowok="t"/>
            </v:shape>
            <v:shape id="_x0000_s2122" style="position:absolute;left:1553;top:774;width:412;height:323" coordorigin="1553,774" coordsize="412,323" path="m1966,774r-93,l1761,906r92,l1966,774e" fillcolor="#231f20" stroked="f">
              <v:path arrowok="t"/>
            </v:shape>
          </v:group>
          <v:group id="_x0000_s2123" style="position:absolute;left:1110;top:774;width:389;height:323" coordorigin="1110,774" coordsize="389,323">
            <v:shape id="_x0000_s2124" style="position:absolute;left:1110;top:774;width:389;height:323" coordorigin="1110,774" coordsize="389,323" path="m1187,774r-77,l1110,1097r77,l1187,873r105,l1187,774e" fillcolor="#231f20" stroked="f">
              <v:path arrowok="t"/>
            </v:shape>
            <v:shape id="_x0000_s2125" style="position:absolute;left:1110;top:774;width:389;height:323" coordorigin="1110,774" coordsize="389,323" path="m1292,873r-105,l1421,1097r78,l1499,997r-78,l1292,873e" fillcolor="#231f20" stroked="f">
              <v:path arrowok="t"/>
            </v:shape>
            <v:shape id="_x0000_s2126" style="position:absolute;left:1110;top:774;width:389;height:323" coordorigin="1110,774" coordsize="389,323" path="m1499,774r-78,l1421,997r78,l1499,774e" fillcolor="#231f20" stroked="f">
              <v:path arrowok="t"/>
            </v:shape>
          </v:group>
          <v:group id="_x0000_s2127" style="position:absolute;left:1720;top:575;width:122;height:122" coordorigin="1720,575" coordsize="122,122">
            <v:shape id="_x0000_s2128" style="position:absolute;left:1720;top:575;width:122;height:122" coordorigin="1720,575" coordsize="122,122" path="m1720,575r122,l1842,697r-122,l1720,575e" fillcolor="#d11241" stroked="f">
              <v:path arrowok="t"/>
            </v:shape>
          </v:group>
          <v:group id="_x0000_s2129" style="position:absolute;left:914;top:575;width:3471;height:698" coordorigin="914,575" coordsize="3471,698">
            <v:shape id="_x0000_s2130" style="position:absolute;left:914;top:575;width:3471;height:698" coordorigin="914,575" coordsize="3471,698" path="m1670,575r-595,1l1011,596r-51,40l926,692r-12,66l914,761r1,329l915,1113r20,63l975,1227r56,34l1097,1273r3179,-1l4339,1252r46,-35l4253,1217r-3178,-2l1016,1187r-37,-53l971,1090r1,-332l988,694r45,-45l1097,631r573,l1670,575e" fillcolor="#231f20" stroked="f">
              <v:path arrowok="t"/>
            </v:shape>
          </v:group>
          <v:group id="_x0000_s2131" style="position:absolute;left:1891;top:575;width:2545;height:642" coordorigin="1891,575" coordsize="2545,642">
            <v:shape id="_x0000_s2132" style="position:absolute;left:1891;top:575;width:2545;height:642" coordorigin="1891,575" coordsize="2545,642" path="m4253,575r-2362,l1891,631r2362,l4275,633r60,28l4372,714r8,44l4378,1112r-28,59l4297,1209r-44,8l4385,1217r39,-61l4437,1090r-2,-332l4424,692r-34,-55l4339,596r-63,-20l4253,575e" fillcolor="#231f20" stroked="f">
              <v:path arrowok="t"/>
            </v:shape>
          </v:group>
          <w10:wrap anchorx="page" anchory="page"/>
        </v:group>
      </w:pict>
    </w:r>
    <w:r>
      <w:rPr>
        <w:noProof/>
      </w:rPr>
      <w:pict>
        <v:shape id="_x0000_s2063" type="#_x0000_t202" style="position:absolute;margin-left:28.8pt;margin-top:96.4pt;width:554.4pt;height:12pt;z-index:-251659776;mso-position-horizontal-relative:page;mso-position-vertical-relative:page" filled="f" stroked="f">
          <v:textbox style="mso-next-textbox:#_x0000_s2063" inset="0,0,0,0">
            <w:txbxContent>
              <w:p w:rsidR="00E56577" w:rsidRPr="00CB09E7" w:rsidRDefault="00E56577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1" type="#_x0000_t202" style="position:absolute;margin-left:273.6pt;margin-top:28.8pt;width:309.6pt;height:28.8pt;z-index:-251661824;mso-position-horizontal-relative:page;mso-position-vertical-relative:page" fillcolor="black" stroked="f">
          <v:textbox style="mso-next-textbox:#_x0000_s2061" inset="0,0,0,0">
            <w:txbxContent>
              <w:p w:rsidR="00E56577" w:rsidRPr="00207CBA" w:rsidRDefault="00417EE3" w:rsidP="009460C6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IO&amp;M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F62"/>
    <w:multiLevelType w:val="hybridMultilevel"/>
    <w:tmpl w:val="5B2C20D0"/>
    <w:lvl w:ilvl="0" w:tplc="066810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9B7"/>
    <w:multiLevelType w:val="hybridMultilevel"/>
    <w:tmpl w:val="BE5AFE3C"/>
    <w:lvl w:ilvl="0" w:tplc="461C2E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462C"/>
    <w:multiLevelType w:val="hybridMultilevel"/>
    <w:tmpl w:val="302A1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BC7B44"/>
    <w:multiLevelType w:val="hybridMultilevel"/>
    <w:tmpl w:val="8948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26719"/>
    <w:multiLevelType w:val="hybridMultilevel"/>
    <w:tmpl w:val="1B54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37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51710"/>
    <w:rsid w:val="0007544E"/>
    <w:rsid w:val="00075688"/>
    <w:rsid w:val="000E7E0E"/>
    <w:rsid w:val="00133884"/>
    <w:rsid w:val="001B2DEF"/>
    <w:rsid w:val="00203F67"/>
    <w:rsid w:val="00207CBA"/>
    <w:rsid w:val="002111DD"/>
    <w:rsid w:val="002139E0"/>
    <w:rsid w:val="00243024"/>
    <w:rsid w:val="002A2087"/>
    <w:rsid w:val="00312823"/>
    <w:rsid w:val="0031640F"/>
    <w:rsid w:val="00316C3A"/>
    <w:rsid w:val="00374A00"/>
    <w:rsid w:val="003B1AC3"/>
    <w:rsid w:val="003C6EA4"/>
    <w:rsid w:val="003E58A2"/>
    <w:rsid w:val="00417EE3"/>
    <w:rsid w:val="00423263"/>
    <w:rsid w:val="004C319A"/>
    <w:rsid w:val="004D73B2"/>
    <w:rsid w:val="005B1903"/>
    <w:rsid w:val="00654AAB"/>
    <w:rsid w:val="00672F2B"/>
    <w:rsid w:val="006A0614"/>
    <w:rsid w:val="0074709A"/>
    <w:rsid w:val="00785C7C"/>
    <w:rsid w:val="007E23AA"/>
    <w:rsid w:val="007E3053"/>
    <w:rsid w:val="007F4BD1"/>
    <w:rsid w:val="00820EB1"/>
    <w:rsid w:val="0085556D"/>
    <w:rsid w:val="0090304C"/>
    <w:rsid w:val="009109E1"/>
    <w:rsid w:val="00913BEE"/>
    <w:rsid w:val="009357AB"/>
    <w:rsid w:val="009403D3"/>
    <w:rsid w:val="009460C6"/>
    <w:rsid w:val="009739CD"/>
    <w:rsid w:val="009B20DB"/>
    <w:rsid w:val="00A14E9D"/>
    <w:rsid w:val="00A63F81"/>
    <w:rsid w:val="00A64DCB"/>
    <w:rsid w:val="00A873F5"/>
    <w:rsid w:val="00AC3605"/>
    <w:rsid w:val="00B6252D"/>
    <w:rsid w:val="00BC35BB"/>
    <w:rsid w:val="00C11BF1"/>
    <w:rsid w:val="00C65B53"/>
    <w:rsid w:val="00CB09E7"/>
    <w:rsid w:val="00D7176F"/>
    <w:rsid w:val="00D7608E"/>
    <w:rsid w:val="00DE60B3"/>
    <w:rsid w:val="00E22533"/>
    <w:rsid w:val="00E23E37"/>
    <w:rsid w:val="00E56577"/>
    <w:rsid w:val="00E81CFB"/>
    <w:rsid w:val="00E90F9B"/>
    <w:rsid w:val="00EB6C64"/>
    <w:rsid w:val="00EC1CC9"/>
    <w:rsid w:val="00ED59A9"/>
    <w:rsid w:val="00F1447E"/>
    <w:rsid w:val="00F147BC"/>
    <w:rsid w:val="00F40BCE"/>
    <w:rsid w:val="00F7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9460C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1CFB"/>
    <w:pPr>
      <w:ind w:left="720"/>
      <w:contextualSpacing/>
    </w:pPr>
  </w:style>
  <w:style w:type="paragraph" w:customStyle="1" w:styleId="Default">
    <w:name w:val="Default"/>
    <w:rsid w:val="00913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70C4-E8FC-46CE-B818-73CA0747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Nystrom WDP Vinyl Corner Guard CGVS2S CGVS3S IOM DOC</dc:title>
  <dc:subject>Nystrom WDP Vinyl Corner Guard CGVS2S CGVS3S IOM DOC</dc:subject>
  <dc:creator>Nystrom Staff</dc:creator>
  <cp:keywords>Nystrom WDP Vinyl Corner Guard CGVS2S CGVS3S IOM DOC</cp:keywords>
  <cp:lastModifiedBy>smcwilliams</cp:lastModifiedBy>
  <cp:revision>2</cp:revision>
  <dcterms:created xsi:type="dcterms:W3CDTF">2014-09-30T21:00:00Z</dcterms:created>
  <dcterms:modified xsi:type="dcterms:W3CDTF">2014-09-30T21:00:00Z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04/17/2013</vt:lpwstr>
  </property>
  <property fmtid="{D5CDD505-2E9C-101B-9397-08002B2CF9AE}" pid="3" name="Document Number">
    <vt:lpwstr>Vinyl Corner Guard CGVS2S CGVS3S IOM</vt:lpwstr>
  </property>
  <property fmtid="{D5CDD505-2E9C-101B-9397-08002B2CF9AE}" pid="4" name="Revision">
    <vt:lpwstr>A</vt:lpwstr>
  </property>
</Properties>
</file>