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F3BFA" w14:textId="77777777" w:rsidR="00775A7E" w:rsidRDefault="00775A7E" w:rsidP="00775A7E">
      <w:pPr>
        <w:pStyle w:val="BodyText"/>
        <w:spacing w:before="51"/>
        <w:ind w:left="-180" w:right="-360"/>
        <w:rPr>
          <w:rFonts w:ascii="Arial" w:hAnsi="Arial" w:cs="Arial"/>
          <w:color w:val="231F20"/>
          <w:spacing w:val="-1"/>
        </w:rPr>
      </w:pPr>
      <w:r w:rsidRPr="00504AF9">
        <w:rPr>
          <w:rFonts w:ascii="Arial" w:hAnsi="Arial" w:cs="Arial"/>
          <w:color w:val="231F20"/>
          <w:spacing w:val="-1"/>
        </w:rPr>
        <w:softHyphen/>
      </w:r>
    </w:p>
    <w:p w14:paraId="7F7208F7" w14:textId="77777777" w:rsidR="00C153B2" w:rsidRPr="007B2E0E" w:rsidRDefault="00C153B2" w:rsidP="00C153B2">
      <w:pPr>
        <w:pStyle w:val="BodyText"/>
        <w:spacing w:before="51"/>
        <w:ind w:left="-180" w:right="-360"/>
        <w:rPr>
          <w:rFonts w:ascii="Arial" w:hAnsi="Arial" w:cs="Arial"/>
          <w:color w:val="231F20"/>
          <w:spacing w:val="-1"/>
          <w:sz w:val="22"/>
          <w:szCs w:val="22"/>
        </w:rPr>
      </w:pPr>
      <w:r w:rsidRPr="007B2E0E">
        <w:rPr>
          <w:rFonts w:ascii="Arial" w:hAnsi="Arial" w:cs="Arial"/>
          <w:color w:val="231F20"/>
          <w:spacing w:val="-1"/>
          <w:sz w:val="22"/>
          <w:szCs w:val="22"/>
        </w:rPr>
        <w:t>RE: Sustainability Statement</w:t>
      </w:r>
    </w:p>
    <w:p w14:paraId="54CED8E6" w14:textId="77777777" w:rsidR="00C153B2" w:rsidRPr="007B2E0E" w:rsidRDefault="00C153B2" w:rsidP="00C153B2">
      <w:pPr>
        <w:pStyle w:val="BodyText"/>
        <w:spacing w:before="51"/>
        <w:ind w:left="-180" w:right="-360"/>
        <w:rPr>
          <w:rFonts w:ascii="Arial" w:hAnsi="Arial" w:cs="Arial"/>
          <w:color w:val="231F20"/>
          <w:spacing w:val="-1"/>
          <w:sz w:val="22"/>
          <w:szCs w:val="22"/>
        </w:rPr>
      </w:pPr>
    </w:p>
    <w:p w14:paraId="1E63E26C" w14:textId="6B5CFB4D" w:rsidR="00C153B2" w:rsidRPr="007B2E0E" w:rsidRDefault="00C153B2" w:rsidP="00C153B2">
      <w:pPr>
        <w:pStyle w:val="BodyText"/>
        <w:spacing w:before="51"/>
        <w:ind w:left="-180" w:right="-360"/>
        <w:rPr>
          <w:rFonts w:ascii="Arial" w:hAnsi="Arial" w:cs="Arial"/>
          <w:sz w:val="22"/>
          <w:szCs w:val="22"/>
        </w:rPr>
      </w:pPr>
      <w:r w:rsidRPr="007B2E0E">
        <w:rPr>
          <w:rFonts w:ascii="Arial" w:hAnsi="Arial" w:cs="Arial"/>
          <w:sz w:val="22"/>
          <w:szCs w:val="22"/>
        </w:rPr>
        <w:t>Nystrom certifies and provides the following information for use in achieving LEED v4 credit for the specification of Nystrom Entrance Floor Grille.</w:t>
      </w:r>
    </w:p>
    <w:p w14:paraId="78F20E2A" w14:textId="77777777" w:rsidR="00C153B2" w:rsidRPr="007B2E0E" w:rsidRDefault="00C153B2" w:rsidP="00C153B2">
      <w:pPr>
        <w:pStyle w:val="BodyText"/>
        <w:spacing w:before="51"/>
        <w:ind w:left="-180" w:right="-360"/>
        <w:rPr>
          <w:rFonts w:ascii="Arial" w:hAnsi="Arial" w:cs="Arial"/>
          <w:sz w:val="22"/>
          <w:szCs w:val="22"/>
        </w:rPr>
      </w:pPr>
    </w:p>
    <w:p w14:paraId="791665A7" w14:textId="1E0EDAE2" w:rsidR="00C153B2" w:rsidRPr="007B2E0E" w:rsidRDefault="00C153B2" w:rsidP="00C153B2">
      <w:pPr>
        <w:pStyle w:val="BodyText"/>
        <w:spacing w:before="51"/>
        <w:ind w:left="-180" w:right="-360"/>
        <w:rPr>
          <w:rFonts w:ascii="Arial" w:hAnsi="Arial" w:cs="Arial"/>
          <w:sz w:val="22"/>
          <w:szCs w:val="22"/>
        </w:rPr>
      </w:pPr>
      <w:r w:rsidRPr="007B2E0E">
        <w:rPr>
          <w:rFonts w:ascii="Arial" w:hAnsi="Arial" w:cs="Arial"/>
          <w:b/>
          <w:bCs/>
          <w:sz w:val="22"/>
          <w:szCs w:val="22"/>
        </w:rPr>
        <w:t>Product</w:t>
      </w:r>
      <w:r w:rsidRPr="007B2E0E">
        <w:rPr>
          <w:rFonts w:ascii="Arial" w:hAnsi="Arial" w:cs="Arial"/>
          <w:sz w:val="22"/>
          <w:szCs w:val="22"/>
        </w:rPr>
        <w:t xml:space="preserve"> </w:t>
      </w:r>
      <w:r w:rsidR="00551430">
        <w:rPr>
          <w:rFonts w:ascii="Arial" w:hAnsi="Arial" w:cs="Arial"/>
          <w:sz w:val="22"/>
          <w:szCs w:val="22"/>
        </w:rPr>
        <w:tab/>
      </w:r>
      <w:r w:rsidRPr="007B2E0E">
        <w:rPr>
          <w:rFonts w:ascii="Arial" w:hAnsi="Arial" w:cs="Arial"/>
          <w:sz w:val="22"/>
          <w:szCs w:val="22"/>
        </w:rPr>
        <w:tab/>
      </w:r>
      <w:r w:rsidR="00551430">
        <w:rPr>
          <w:rFonts w:ascii="Arial" w:hAnsi="Arial" w:cs="Arial"/>
          <w:sz w:val="22"/>
          <w:szCs w:val="22"/>
        </w:rPr>
        <w:t>MAXtread</w:t>
      </w:r>
    </w:p>
    <w:p w14:paraId="6B46B65F" w14:textId="271BDB14" w:rsidR="00C153B2" w:rsidRPr="007B2E0E" w:rsidRDefault="00C153B2" w:rsidP="00C153B2">
      <w:pPr>
        <w:pStyle w:val="BodyText"/>
        <w:spacing w:before="51"/>
        <w:ind w:left="-180" w:right="-360"/>
        <w:rPr>
          <w:rFonts w:ascii="Arial" w:hAnsi="Arial" w:cs="Arial"/>
          <w:sz w:val="22"/>
          <w:szCs w:val="22"/>
        </w:rPr>
      </w:pPr>
      <w:r w:rsidRPr="007B2E0E">
        <w:rPr>
          <w:rFonts w:ascii="Arial" w:hAnsi="Arial" w:cs="Arial"/>
          <w:b/>
          <w:bCs/>
          <w:sz w:val="22"/>
          <w:szCs w:val="22"/>
        </w:rPr>
        <w:t>Model(s)</w:t>
      </w:r>
      <w:r w:rsidRPr="007B2E0E">
        <w:rPr>
          <w:rFonts w:ascii="Arial" w:hAnsi="Arial" w:cs="Arial"/>
          <w:sz w:val="22"/>
          <w:szCs w:val="22"/>
        </w:rPr>
        <w:t xml:space="preserve"> </w:t>
      </w:r>
      <w:r w:rsidRPr="007B2E0E">
        <w:rPr>
          <w:rFonts w:ascii="Arial" w:hAnsi="Arial" w:cs="Arial"/>
          <w:sz w:val="22"/>
          <w:szCs w:val="22"/>
        </w:rPr>
        <w:tab/>
      </w:r>
      <w:r w:rsidR="00551430">
        <w:rPr>
          <w:rFonts w:ascii="Arial" w:hAnsi="Arial" w:cs="Arial"/>
          <w:sz w:val="22"/>
          <w:szCs w:val="22"/>
        </w:rPr>
        <w:t>MX12</w:t>
      </w:r>
    </w:p>
    <w:p w14:paraId="12CF3A59" w14:textId="77777777" w:rsidR="00C153B2" w:rsidRPr="007B2E0E" w:rsidRDefault="00C153B2" w:rsidP="00C153B2">
      <w:pPr>
        <w:pStyle w:val="BodyText"/>
        <w:spacing w:before="51"/>
        <w:ind w:left="-180" w:right="-360"/>
        <w:rPr>
          <w:rFonts w:ascii="Arial" w:hAnsi="Arial" w:cs="Arial"/>
          <w:b/>
          <w:bCs/>
          <w:sz w:val="22"/>
          <w:szCs w:val="22"/>
        </w:rPr>
      </w:pPr>
    </w:p>
    <w:p w14:paraId="32FE2819" w14:textId="77777777" w:rsidR="00C153B2" w:rsidRPr="007B2E0E" w:rsidRDefault="00C153B2" w:rsidP="00C153B2">
      <w:pPr>
        <w:pStyle w:val="BodyText"/>
        <w:spacing w:before="51"/>
        <w:ind w:left="-180" w:right="-360"/>
        <w:rPr>
          <w:rFonts w:ascii="Arial" w:hAnsi="Arial" w:cs="Arial"/>
          <w:b/>
          <w:bCs/>
          <w:sz w:val="22"/>
          <w:szCs w:val="22"/>
        </w:rPr>
      </w:pPr>
      <w:r w:rsidRPr="007B2E0E">
        <w:rPr>
          <w:rFonts w:ascii="Arial" w:hAnsi="Arial" w:cs="Arial"/>
          <w:b/>
          <w:bCs/>
          <w:sz w:val="22"/>
          <w:szCs w:val="22"/>
        </w:rPr>
        <w:t>Manufacturing Info</w:t>
      </w:r>
    </w:p>
    <w:p w14:paraId="5B5510A9" w14:textId="77777777" w:rsidR="00C153B2" w:rsidRPr="007B2E0E" w:rsidRDefault="00C153B2" w:rsidP="00C153B2">
      <w:pPr>
        <w:pStyle w:val="BodyText"/>
        <w:numPr>
          <w:ilvl w:val="0"/>
          <w:numId w:val="5"/>
        </w:numPr>
        <w:spacing w:before="51"/>
        <w:ind w:right="-360"/>
        <w:rPr>
          <w:rFonts w:ascii="Arial" w:hAnsi="Arial" w:cs="Arial"/>
          <w:sz w:val="22"/>
          <w:szCs w:val="22"/>
        </w:rPr>
      </w:pPr>
      <w:r w:rsidRPr="007B2E0E">
        <w:rPr>
          <w:rFonts w:ascii="Arial" w:hAnsi="Arial" w:cs="Arial"/>
          <w:sz w:val="22"/>
          <w:szCs w:val="22"/>
        </w:rPr>
        <w:t>Final Assembly Location: Brooklyn Park, MN</w:t>
      </w:r>
    </w:p>
    <w:p w14:paraId="696D0B78" w14:textId="72B05EF6" w:rsidR="00C153B2" w:rsidRDefault="00C153B2" w:rsidP="00C153B2">
      <w:pPr>
        <w:pStyle w:val="BodyText"/>
        <w:numPr>
          <w:ilvl w:val="0"/>
          <w:numId w:val="5"/>
        </w:numPr>
        <w:spacing w:before="51"/>
        <w:ind w:right="-360"/>
        <w:rPr>
          <w:rFonts w:ascii="Arial" w:hAnsi="Arial" w:cs="Arial"/>
          <w:sz w:val="22"/>
          <w:szCs w:val="22"/>
        </w:rPr>
      </w:pPr>
      <w:r w:rsidRPr="007B2E0E">
        <w:rPr>
          <w:rFonts w:ascii="Arial" w:hAnsi="Arial" w:cs="Arial"/>
          <w:sz w:val="22"/>
          <w:szCs w:val="22"/>
        </w:rPr>
        <w:t>Extraction point is not within 500 miles of manufacturing</w:t>
      </w:r>
    </w:p>
    <w:p w14:paraId="7337F541" w14:textId="2A387764" w:rsidR="00551430" w:rsidRDefault="00551430" w:rsidP="00C153B2">
      <w:pPr>
        <w:pStyle w:val="BodyText"/>
        <w:numPr>
          <w:ilvl w:val="0"/>
          <w:numId w:val="5"/>
        </w:numPr>
        <w:spacing w:before="51"/>
        <w:ind w:right="-360"/>
        <w:rPr>
          <w:rFonts w:ascii="Arial" w:hAnsi="Arial" w:cs="Arial"/>
          <w:sz w:val="22"/>
          <w:szCs w:val="22"/>
        </w:rPr>
      </w:pPr>
      <w:r>
        <w:rPr>
          <w:rFonts w:ascii="Arial" w:hAnsi="Arial" w:cs="Arial"/>
          <w:sz w:val="22"/>
          <w:szCs w:val="22"/>
        </w:rPr>
        <w:t>Recycled content</w:t>
      </w:r>
    </w:p>
    <w:p w14:paraId="534901E2" w14:textId="6A7D4ECE" w:rsidR="00551430" w:rsidRDefault="00551430" w:rsidP="00551430">
      <w:pPr>
        <w:pStyle w:val="BodyText"/>
        <w:numPr>
          <w:ilvl w:val="1"/>
          <w:numId w:val="5"/>
        </w:numPr>
        <w:spacing w:before="51"/>
        <w:ind w:right="-360"/>
        <w:rPr>
          <w:rFonts w:ascii="Arial" w:hAnsi="Arial" w:cs="Arial"/>
          <w:sz w:val="22"/>
          <w:szCs w:val="22"/>
        </w:rPr>
      </w:pPr>
      <w:r>
        <w:rPr>
          <w:rFonts w:ascii="Arial" w:hAnsi="Arial" w:cs="Arial"/>
          <w:sz w:val="22"/>
          <w:szCs w:val="22"/>
        </w:rPr>
        <w:t>0% pre-consumer</w:t>
      </w:r>
    </w:p>
    <w:p w14:paraId="644525C0" w14:textId="30F61315" w:rsidR="00551430" w:rsidRDefault="00551430" w:rsidP="00551430">
      <w:pPr>
        <w:pStyle w:val="BodyText"/>
        <w:numPr>
          <w:ilvl w:val="1"/>
          <w:numId w:val="5"/>
        </w:numPr>
        <w:spacing w:before="51"/>
        <w:ind w:right="-360"/>
        <w:rPr>
          <w:rFonts w:ascii="Arial" w:hAnsi="Arial" w:cs="Arial"/>
          <w:sz w:val="22"/>
          <w:szCs w:val="22"/>
        </w:rPr>
      </w:pPr>
      <w:r>
        <w:rPr>
          <w:rFonts w:ascii="Arial" w:hAnsi="Arial" w:cs="Arial"/>
          <w:sz w:val="22"/>
          <w:szCs w:val="22"/>
        </w:rPr>
        <w:t>0% post-consumer</w:t>
      </w:r>
    </w:p>
    <w:p w14:paraId="6B46D4DC" w14:textId="584BF745" w:rsidR="00551430" w:rsidRPr="007B2E0E" w:rsidRDefault="00551430" w:rsidP="00551430">
      <w:pPr>
        <w:pStyle w:val="BodyText"/>
        <w:numPr>
          <w:ilvl w:val="0"/>
          <w:numId w:val="5"/>
        </w:numPr>
        <w:spacing w:before="51"/>
        <w:ind w:right="-360"/>
        <w:rPr>
          <w:rFonts w:ascii="Arial" w:hAnsi="Arial" w:cs="Arial"/>
          <w:sz w:val="22"/>
          <w:szCs w:val="22"/>
        </w:rPr>
      </w:pPr>
      <w:r w:rsidRPr="007B2E0E">
        <w:rPr>
          <w:rFonts w:ascii="Arial" w:hAnsi="Arial" w:cs="Arial"/>
          <w:sz w:val="22"/>
          <w:szCs w:val="22"/>
        </w:rPr>
        <w:t>Health Product Declaration</w:t>
      </w:r>
      <w:r>
        <w:rPr>
          <w:rFonts w:ascii="Arial" w:hAnsi="Arial" w:cs="Arial"/>
          <w:sz w:val="22"/>
          <w:szCs w:val="22"/>
        </w:rPr>
        <w:t xml:space="preserve"> – Not available.</w:t>
      </w:r>
    </w:p>
    <w:p w14:paraId="175DDFE6" w14:textId="77777777" w:rsidR="00C153B2" w:rsidRPr="007B2E0E" w:rsidRDefault="00C153B2" w:rsidP="00C153B2">
      <w:pPr>
        <w:pStyle w:val="BodyText"/>
        <w:spacing w:before="51"/>
        <w:ind w:left="-180" w:right="-360"/>
        <w:rPr>
          <w:rFonts w:ascii="Arial" w:hAnsi="Arial" w:cs="Arial"/>
          <w:sz w:val="22"/>
          <w:szCs w:val="22"/>
        </w:rPr>
      </w:pPr>
    </w:p>
    <w:p w14:paraId="07634437" w14:textId="77777777" w:rsidR="00C153B2" w:rsidRPr="007B2E0E" w:rsidRDefault="00C153B2" w:rsidP="00C153B2">
      <w:pPr>
        <w:pStyle w:val="BodyText"/>
        <w:spacing w:before="51"/>
        <w:ind w:left="-180" w:right="-360"/>
        <w:rPr>
          <w:rFonts w:ascii="Arial" w:hAnsi="Arial" w:cs="Arial"/>
          <w:b/>
          <w:bCs/>
          <w:sz w:val="22"/>
          <w:szCs w:val="22"/>
        </w:rPr>
      </w:pPr>
      <w:r w:rsidRPr="007B2E0E">
        <w:rPr>
          <w:rFonts w:ascii="Arial" w:hAnsi="Arial" w:cs="Arial"/>
          <w:b/>
          <w:bCs/>
          <w:sz w:val="22"/>
          <w:szCs w:val="22"/>
        </w:rPr>
        <w:t xml:space="preserve">LEED Credit Options: </w:t>
      </w:r>
    </w:p>
    <w:p w14:paraId="460D7AF8" w14:textId="77777777" w:rsidR="007B2E0E" w:rsidRPr="007B2E0E" w:rsidRDefault="007B2E0E" w:rsidP="007B2E0E">
      <w:pPr>
        <w:pStyle w:val="BodyText"/>
        <w:numPr>
          <w:ilvl w:val="0"/>
          <w:numId w:val="4"/>
        </w:numPr>
        <w:spacing w:before="51"/>
        <w:ind w:right="-360"/>
        <w:rPr>
          <w:rFonts w:ascii="Arial" w:hAnsi="Arial" w:cs="Arial"/>
          <w:sz w:val="22"/>
          <w:szCs w:val="22"/>
        </w:rPr>
      </w:pPr>
      <w:r w:rsidRPr="007B2E0E">
        <w:rPr>
          <w:rFonts w:ascii="Arial" w:hAnsi="Arial" w:cs="Arial"/>
          <w:sz w:val="22"/>
          <w:szCs w:val="22"/>
        </w:rPr>
        <w:t>EQ Credit: Enhanced Indoor Air Quality Strategies</w:t>
      </w:r>
    </w:p>
    <w:p w14:paraId="0E3356AF" w14:textId="77777777" w:rsidR="007B2E0E" w:rsidRPr="007B2E0E" w:rsidRDefault="007B2E0E" w:rsidP="007B2E0E">
      <w:pPr>
        <w:pStyle w:val="BodyText"/>
        <w:numPr>
          <w:ilvl w:val="1"/>
          <w:numId w:val="4"/>
        </w:numPr>
        <w:spacing w:before="51"/>
        <w:ind w:right="-360"/>
        <w:rPr>
          <w:rFonts w:ascii="Arial" w:hAnsi="Arial" w:cs="Arial"/>
          <w:sz w:val="22"/>
          <w:szCs w:val="22"/>
        </w:rPr>
      </w:pPr>
      <w:r w:rsidRPr="007B2E0E">
        <w:rPr>
          <w:rFonts w:ascii="Arial" w:hAnsi="Arial" w:cs="Arial"/>
          <w:sz w:val="22"/>
          <w:szCs w:val="22"/>
        </w:rPr>
        <w:t>Option 1. Enhanced IAQ Strategies (1 point)</w:t>
      </w:r>
    </w:p>
    <w:p w14:paraId="5822B1D7" w14:textId="6B1CB4F1" w:rsidR="007B2E0E" w:rsidRPr="007B2E0E" w:rsidRDefault="007B2E0E" w:rsidP="007B2E0E">
      <w:pPr>
        <w:pStyle w:val="BodyText"/>
        <w:numPr>
          <w:ilvl w:val="2"/>
          <w:numId w:val="4"/>
        </w:numPr>
        <w:spacing w:before="51"/>
        <w:ind w:right="-360"/>
        <w:rPr>
          <w:rFonts w:ascii="Arial" w:hAnsi="Arial" w:cs="Arial"/>
          <w:sz w:val="22"/>
          <w:szCs w:val="22"/>
        </w:rPr>
      </w:pPr>
      <w:r w:rsidRPr="007B2E0E">
        <w:rPr>
          <w:rFonts w:ascii="Arial" w:hAnsi="Arial" w:cs="Arial"/>
          <w:sz w:val="22"/>
          <w:szCs w:val="22"/>
        </w:rPr>
        <w:t>Entryway Systems: Install permanent entryway systems at least 10 feet (3 meters) long in the primary direction of travel to capture dirt and particulates entering the building at regularly used exterior entrances. Acceptable entryway systems include permanently installed grates, grilles, slotted systems that allow for cleaning underneath, rollout mats, and any other materials manufactured as entryway systems with equivalent or better performance. Maintain all on a weekly basis.</w:t>
      </w:r>
    </w:p>
    <w:p w14:paraId="3ECB2074" w14:textId="77777777" w:rsidR="00C153B2" w:rsidRPr="007B2E0E" w:rsidRDefault="00C153B2" w:rsidP="00C153B2">
      <w:pPr>
        <w:pStyle w:val="BodyText"/>
        <w:spacing w:before="51"/>
        <w:ind w:left="1980" w:right="-360"/>
        <w:rPr>
          <w:rFonts w:ascii="Arial" w:hAnsi="Arial" w:cs="Arial"/>
          <w:sz w:val="22"/>
          <w:szCs w:val="22"/>
        </w:rPr>
      </w:pPr>
    </w:p>
    <w:p w14:paraId="11A8CEB8" w14:textId="77777777" w:rsidR="00C153B2" w:rsidRPr="007B2E0E" w:rsidRDefault="00C153B2" w:rsidP="00C153B2">
      <w:pPr>
        <w:pStyle w:val="BodyText"/>
        <w:spacing w:before="51"/>
        <w:ind w:left="-180" w:right="-360"/>
        <w:rPr>
          <w:rFonts w:ascii="Arial" w:hAnsi="Arial" w:cs="Arial"/>
          <w:sz w:val="22"/>
          <w:szCs w:val="22"/>
        </w:rPr>
      </w:pPr>
      <w:r w:rsidRPr="007B2E0E">
        <w:rPr>
          <w:rFonts w:ascii="Arial" w:hAnsi="Arial" w:cs="Arial"/>
          <w:sz w:val="22"/>
          <w:szCs w:val="22"/>
        </w:rPr>
        <w:t>If you require any further information, please do not hesitate to contact us at (800) 547-2635.</w:t>
      </w:r>
    </w:p>
    <w:p w14:paraId="140F34C0" w14:textId="77777777" w:rsidR="00C153B2" w:rsidRPr="007B2E0E" w:rsidRDefault="00C153B2" w:rsidP="00C153B2">
      <w:pPr>
        <w:pStyle w:val="BodyText"/>
        <w:ind w:left="-187" w:right="-360"/>
        <w:rPr>
          <w:sz w:val="22"/>
          <w:szCs w:val="22"/>
        </w:rPr>
      </w:pPr>
    </w:p>
    <w:sectPr w:rsidR="00C153B2" w:rsidRPr="007B2E0E" w:rsidSect="002136D9">
      <w:headerReference w:type="even" r:id="rId7"/>
      <w:headerReference w:type="default" r:id="rId8"/>
      <w:footerReference w:type="even" r:id="rId9"/>
      <w:footerReference w:type="default" r:id="rId10"/>
      <w:headerReference w:type="first" r:id="rId11"/>
      <w:footerReference w:type="first" r:id="rId12"/>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5C8A2" w14:textId="77777777" w:rsidR="000A147F" w:rsidRDefault="000A147F" w:rsidP="00CC3E2F">
      <w:r>
        <w:separator/>
      </w:r>
    </w:p>
  </w:endnote>
  <w:endnote w:type="continuationSeparator" w:id="0">
    <w:p w14:paraId="1FBF1BF7" w14:textId="77777777" w:rsidR="000A147F" w:rsidRDefault="000A147F" w:rsidP="00CC3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Source Sans Pro SemiBold">
    <w:altName w:val="Corbel"/>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ACAEC" w14:textId="77777777" w:rsidR="00362A2D" w:rsidRDefault="00362A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DB832" w14:textId="1AD834DE" w:rsidR="00B558F2" w:rsidRDefault="00C153B2">
    <w:pPr>
      <w:pStyle w:val="Footer"/>
    </w:pPr>
    <w:r>
      <w:rPr>
        <w:noProof/>
      </w:rPr>
      <mc:AlternateContent>
        <mc:Choice Requires="wps">
          <w:drawing>
            <wp:anchor distT="0" distB="0" distL="114300" distR="114300" simplePos="0" relativeHeight="251658240" behindDoc="0" locked="0" layoutInCell="1" allowOverlap="1" wp14:anchorId="21C2DABA" wp14:editId="731229BD">
              <wp:simplePos x="0" y="0"/>
              <wp:positionH relativeFrom="page">
                <wp:posOffset>5067300</wp:posOffset>
              </wp:positionH>
              <wp:positionV relativeFrom="page">
                <wp:posOffset>9030335</wp:posOffset>
              </wp:positionV>
              <wp:extent cx="2560955" cy="902970"/>
              <wp:effectExtent l="0" t="635" r="1270" b="12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955" cy="90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19F00" w14:textId="77777777" w:rsidR="00B558F2" w:rsidRDefault="00B558F2" w:rsidP="002136D9">
                          <w:pPr>
                            <w:jc w:val="right"/>
                            <w:rPr>
                              <w:rFonts w:ascii="Source Sans Pro" w:hAnsi="Source Sans Pro"/>
                              <w:color w:val="5D5D5D"/>
                              <w:sz w:val="20"/>
                              <w:szCs w:val="20"/>
                            </w:rPr>
                          </w:pPr>
                          <w:r>
                            <w:rPr>
                              <w:rFonts w:ascii="Source Sans Pro" w:hAnsi="Source Sans Pro"/>
                              <w:color w:val="5D5D5D"/>
                              <w:sz w:val="20"/>
                              <w:szCs w:val="20"/>
                            </w:rPr>
                            <w:t>9300 73</w:t>
                          </w:r>
                          <w:r w:rsidRPr="002136D9">
                            <w:rPr>
                              <w:rFonts w:ascii="Source Sans Pro" w:hAnsi="Source Sans Pro"/>
                              <w:color w:val="5D5D5D"/>
                              <w:sz w:val="20"/>
                              <w:szCs w:val="20"/>
                            </w:rPr>
                            <w:t>rd</w:t>
                          </w:r>
                          <w:r>
                            <w:rPr>
                              <w:rFonts w:ascii="Source Sans Pro" w:hAnsi="Source Sans Pro"/>
                              <w:color w:val="5D5D5D"/>
                              <w:sz w:val="20"/>
                              <w:szCs w:val="20"/>
                            </w:rPr>
                            <w:t xml:space="preserve"> Avenue North</w:t>
                          </w:r>
                        </w:p>
                        <w:p w14:paraId="0A6D69BE" w14:textId="77777777" w:rsidR="00B558F2" w:rsidRDefault="00B558F2" w:rsidP="002136D9">
                          <w:pPr>
                            <w:jc w:val="right"/>
                            <w:rPr>
                              <w:rFonts w:ascii="Source Sans Pro" w:hAnsi="Source Sans Pro"/>
                              <w:color w:val="5D5D5D"/>
                              <w:sz w:val="20"/>
                              <w:szCs w:val="20"/>
                            </w:rPr>
                          </w:pPr>
                          <w:r>
                            <w:rPr>
                              <w:rFonts w:ascii="Source Sans Pro" w:hAnsi="Source Sans Pro"/>
                              <w:color w:val="5D5D5D"/>
                              <w:sz w:val="20"/>
                              <w:szCs w:val="20"/>
                            </w:rPr>
                            <w:t>Minneapolis, MN 55428</w:t>
                          </w:r>
                        </w:p>
                        <w:p w14:paraId="227E4DFB" w14:textId="77777777" w:rsidR="00B558F2" w:rsidRPr="002136D9" w:rsidRDefault="00B558F2" w:rsidP="002136D9">
                          <w:pPr>
                            <w:jc w:val="right"/>
                            <w:rPr>
                              <w:rFonts w:ascii="Source Sans Pro" w:hAnsi="Source Sans Pro"/>
                              <w:color w:val="5D5D5D"/>
                              <w:sz w:val="16"/>
                              <w:szCs w:val="20"/>
                            </w:rPr>
                          </w:pPr>
                        </w:p>
                        <w:p w14:paraId="62826A3E" w14:textId="77777777" w:rsidR="00B558F2" w:rsidRDefault="00B558F2" w:rsidP="002136D9">
                          <w:pPr>
                            <w:jc w:val="right"/>
                            <w:rPr>
                              <w:rFonts w:ascii="Source Sans Pro" w:hAnsi="Source Sans Pro"/>
                              <w:color w:val="5D5D5D"/>
                              <w:sz w:val="20"/>
                              <w:szCs w:val="20"/>
                            </w:rPr>
                          </w:pPr>
                          <w:r>
                            <w:rPr>
                              <w:rFonts w:ascii="Source Sans Pro" w:hAnsi="Source Sans Pro"/>
                              <w:color w:val="5D5D5D"/>
                              <w:sz w:val="20"/>
                              <w:szCs w:val="20"/>
                            </w:rPr>
                            <w:t>Phone (800) 547-2635</w:t>
                          </w:r>
                        </w:p>
                        <w:p w14:paraId="4032B5D6" w14:textId="5A1D7973" w:rsidR="00B558F2" w:rsidRPr="002136D9" w:rsidRDefault="00B558F2" w:rsidP="002136D9">
                          <w:pPr>
                            <w:jc w:val="right"/>
                            <w:rPr>
                              <w:rFonts w:ascii="Source Sans Pro" w:hAnsi="Source Sans Pro"/>
                              <w:color w:val="5D5D5D"/>
                              <w:sz w:val="20"/>
                              <w:szCs w:val="20"/>
                            </w:rPr>
                          </w:pPr>
                          <w:r>
                            <w:rPr>
                              <w:rFonts w:ascii="Source Sans Pro" w:hAnsi="Source Sans Pro"/>
                              <w:color w:val="5D5D5D"/>
                              <w:sz w:val="20"/>
                              <w:szCs w:val="20"/>
                            </w:rPr>
                            <w:t>Fax (</w:t>
                          </w:r>
                          <w:r w:rsidR="00362A2D">
                            <w:rPr>
                              <w:rFonts w:ascii="Source Sans Pro" w:hAnsi="Source Sans Pro"/>
                              <w:color w:val="5D5D5D"/>
                              <w:sz w:val="20"/>
                              <w:szCs w:val="20"/>
                            </w:rPr>
                            <w:t>866) 900-1959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2DABA" id="_x0000_t202" coordsize="21600,21600" o:spt="202" path="m,l,21600r21600,l21600,xe">
              <v:stroke joinstyle="miter"/>
              <v:path gradientshapeok="t" o:connecttype="rect"/>
            </v:shapetype>
            <v:shape id="Text Box 4" o:spid="_x0000_s1026" type="#_x0000_t202" style="position:absolute;margin-left:399pt;margin-top:711.05pt;width:201.65pt;height:7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" filled="f" stroked="f">
              <v:textbox>
                <w:txbxContent>
                  <w:p w14:paraId="02F19F00" w14:textId="77777777" w:rsidR="00B558F2" w:rsidRDefault="00B558F2" w:rsidP="002136D9">
                    <w:pPr>
                      <w:jc w:val="right"/>
                      <w:rPr>
                        <w:rFonts w:ascii="Source Sans Pro" w:hAnsi="Source Sans Pro"/>
                        <w:color w:val="5D5D5D"/>
                        <w:sz w:val="20"/>
                        <w:szCs w:val="20"/>
                      </w:rPr>
                    </w:pPr>
                    <w:r>
                      <w:rPr>
                        <w:rFonts w:ascii="Source Sans Pro" w:hAnsi="Source Sans Pro"/>
                        <w:color w:val="5D5D5D"/>
                        <w:sz w:val="20"/>
                        <w:szCs w:val="20"/>
                      </w:rPr>
                      <w:t>9300 73</w:t>
                    </w:r>
                    <w:r w:rsidRPr="002136D9">
                      <w:rPr>
                        <w:rFonts w:ascii="Source Sans Pro" w:hAnsi="Source Sans Pro"/>
                        <w:color w:val="5D5D5D"/>
                        <w:sz w:val="20"/>
                        <w:szCs w:val="20"/>
                      </w:rPr>
                      <w:t>rd</w:t>
                    </w:r>
                    <w:r>
                      <w:rPr>
                        <w:rFonts w:ascii="Source Sans Pro" w:hAnsi="Source Sans Pro"/>
                        <w:color w:val="5D5D5D"/>
                        <w:sz w:val="20"/>
                        <w:szCs w:val="20"/>
                      </w:rPr>
                      <w:t xml:space="preserve"> Avenue North</w:t>
                    </w:r>
                  </w:p>
                  <w:p w14:paraId="0A6D69BE" w14:textId="77777777" w:rsidR="00B558F2" w:rsidRDefault="00B558F2" w:rsidP="002136D9">
                    <w:pPr>
                      <w:jc w:val="right"/>
                      <w:rPr>
                        <w:rFonts w:ascii="Source Sans Pro" w:hAnsi="Source Sans Pro"/>
                        <w:color w:val="5D5D5D"/>
                        <w:sz w:val="20"/>
                        <w:szCs w:val="20"/>
                      </w:rPr>
                    </w:pPr>
                    <w:r>
                      <w:rPr>
                        <w:rFonts w:ascii="Source Sans Pro" w:hAnsi="Source Sans Pro"/>
                        <w:color w:val="5D5D5D"/>
                        <w:sz w:val="20"/>
                        <w:szCs w:val="20"/>
                      </w:rPr>
                      <w:t>Minneapolis, MN 55428</w:t>
                    </w:r>
                  </w:p>
                  <w:p w14:paraId="227E4DFB" w14:textId="77777777" w:rsidR="00B558F2" w:rsidRPr="002136D9" w:rsidRDefault="00B558F2" w:rsidP="002136D9">
                    <w:pPr>
                      <w:jc w:val="right"/>
                      <w:rPr>
                        <w:rFonts w:ascii="Source Sans Pro" w:hAnsi="Source Sans Pro"/>
                        <w:color w:val="5D5D5D"/>
                        <w:sz w:val="16"/>
                        <w:szCs w:val="20"/>
                      </w:rPr>
                    </w:pPr>
                  </w:p>
                  <w:p w14:paraId="62826A3E" w14:textId="77777777" w:rsidR="00B558F2" w:rsidRDefault="00B558F2" w:rsidP="002136D9">
                    <w:pPr>
                      <w:jc w:val="right"/>
                      <w:rPr>
                        <w:rFonts w:ascii="Source Sans Pro" w:hAnsi="Source Sans Pro"/>
                        <w:color w:val="5D5D5D"/>
                        <w:sz w:val="20"/>
                        <w:szCs w:val="20"/>
                      </w:rPr>
                    </w:pPr>
                    <w:r>
                      <w:rPr>
                        <w:rFonts w:ascii="Source Sans Pro" w:hAnsi="Source Sans Pro"/>
                        <w:color w:val="5D5D5D"/>
                        <w:sz w:val="20"/>
                        <w:szCs w:val="20"/>
                      </w:rPr>
                      <w:t>Phone (800) 547-2635</w:t>
                    </w:r>
                  </w:p>
                  <w:p w14:paraId="4032B5D6" w14:textId="5A1D7973" w:rsidR="00B558F2" w:rsidRPr="002136D9" w:rsidRDefault="00B558F2" w:rsidP="002136D9">
                    <w:pPr>
                      <w:jc w:val="right"/>
                      <w:rPr>
                        <w:rFonts w:ascii="Source Sans Pro" w:hAnsi="Source Sans Pro"/>
                        <w:color w:val="5D5D5D"/>
                        <w:sz w:val="20"/>
                        <w:szCs w:val="20"/>
                      </w:rPr>
                    </w:pPr>
                    <w:r>
                      <w:rPr>
                        <w:rFonts w:ascii="Source Sans Pro" w:hAnsi="Source Sans Pro"/>
                        <w:color w:val="5D5D5D"/>
                        <w:sz w:val="20"/>
                        <w:szCs w:val="20"/>
                      </w:rPr>
                      <w:t>Fax (</w:t>
                    </w:r>
                    <w:r w:rsidR="00362A2D">
                      <w:rPr>
                        <w:rFonts w:ascii="Source Sans Pro" w:hAnsi="Source Sans Pro"/>
                        <w:color w:val="5D5D5D"/>
                        <w:sz w:val="20"/>
                        <w:szCs w:val="20"/>
                      </w:rPr>
                      <w:t>866) 900-1959</w:t>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4B4DCE56" wp14:editId="2FD88711">
              <wp:simplePos x="0" y="0"/>
              <wp:positionH relativeFrom="page">
                <wp:posOffset>355600</wp:posOffset>
              </wp:positionH>
              <wp:positionV relativeFrom="page">
                <wp:posOffset>9585960</wp:posOffset>
              </wp:positionV>
              <wp:extent cx="1920240" cy="365760"/>
              <wp:effectExtent l="3175" t="3810" r="63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9CF62" w14:textId="77777777" w:rsidR="00B558F2" w:rsidRPr="002136D9" w:rsidRDefault="00B558F2" w:rsidP="00825C5D">
                          <w:pPr>
                            <w:rPr>
                              <w:rFonts w:ascii="Source Sans Pro" w:hAnsi="Source Sans Pro"/>
                              <w:color w:val="5D5D5D"/>
                              <w:sz w:val="32"/>
                              <w:szCs w:val="32"/>
                            </w:rPr>
                          </w:pPr>
                          <w:r w:rsidRPr="002136D9">
                            <w:rPr>
                              <w:rFonts w:ascii="Source Sans Pro" w:hAnsi="Source Sans Pro"/>
                              <w:color w:val="5D5D5D"/>
                              <w:sz w:val="32"/>
                              <w:szCs w:val="32"/>
                            </w:rPr>
                            <w:t>www.nystrom.com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DCE56" id="Text Box 1" o:spid="_x0000_s1027" type="#_x0000_t202" style="position:absolute;margin-left:28pt;margin-top:754.8pt;width:151.2pt;height:28.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" filled="f" stroked="f">
              <v:textbox>
                <w:txbxContent>
                  <w:p w14:paraId="0699CF62" w14:textId="77777777" w:rsidR="00B558F2" w:rsidRPr="002136D9" w:rsidRDefault="00B558F2" w:rsidP="00825C5D">
                    <w:pPr>
                      <w:rPr>
                        <w:rFonts w:ascii="Source Sans Pro" w:hAnsi="Source Sans Pro"/>
                        <w:color w:val="5D5D5D"/>
                        <w:sz w:val="32"/>
                        <w:szCs w:val="32"/>
                      </w:rPr>
                    </w:pPr>
                    <w:r w:rsidRPr="002136D9">
                      <w:rPr>
                        <w:rFonts w:ascii="Source Sans Pro" w:hAnsi="Source Sans Pro"/>
                        <w:color w:val="5D5D5D"/>
                        <w:sz w:val="32"/>
                        <w:szCs w:val="32"/>
                      </w:rPr>
                      <w:t>www.nystrom.com</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ED551" w14:textId="77777777" w:rsidR="00362A2D" w:rsidRDefault="00362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7E8B9" w14:textId="77777777" w:rsidR="000A147F" w:rsidRDefault="000A147F" w:rsidP="00CC3E2F">
      <w:r>
        <w:separator/>
      </w:r>
    </w:p>
  </w:footnote>
  <w:footnote w:type="continuationSeparator" w:id="0">
    <w:p w14:paraId="740AEDAA" w14:textId="77777777" w:rsidR="000A147F" w:rsidRDefault="000A147F" w:rsidP="00CC3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E9A6C" w14:textId="77777777" w:rsidR="00362A2D" w:rsidRDefault="00362A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7A4F" w14:textId="77777777" w:rsidR="00B558F2" w:rsidRDefault="00B558F2">
    <w:pPr>
      <w:pStyle w:val="Header"/>
    </w:pPr>
    <w:r>
      <w:rPr>
        <w:noProof/>
      </w:rPr>
      <w:drawing>
        <wp:anchor distT="0" distB="0" distL="114300" distR="114300" simplePos="0" relativeHeight="251656192" behindDoc="0" locked="0" layoutInCell="1" allowOverlap="1" wp14:anchorId="61A533A5" wp14:editId="19BB3BC0">
          <wp:simplePos x="0" y="0"/>
          <wp:positionH relativeFrom="column">
            <wp:posOffset>-457200</wp:posOffset>
          </wp:positionH>
          <wp:positionV relativeFrom="paragraph">
            <wp:posOffset>-47625</wp:posOffset>
          </wp:positionV>
          <wp:extent cx="2743200" cy="638175"/>
          <wp:effectExtent l="19050" t="0" r="0" b="0"/>
          <wp:wrapNone/>
          <wp:docPr id="6" name="Picture 1" descr="logo-nystr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ystrom.png"/>
                  <pic:cNvPicPr>
                    <a:picLocks noChangeAspect="1" noChangeArrowheads="1"/>
                  </pic:cNvPicPr>
                </pic:nvPicPr>
                <pic:blipFill>
                  <a:blip r:embed="rId1"/>
                  <a:srcRect/>
                  <a:stretch>
                    <a:fillRect/>
                  </a:stretch>
                </pic:blipFill>
                <pic:spPr bwMode="auto">
                  <a:xfrm>
                    <a:off x="0" y="0"/>
                    <a:ext cx="2743200" cy="638175"/>
                  </a:xfrm>
                  <a:prstGeom prst="rect">
                    <a:avLst/>
                  </a:prstGeom>
                  <a:noFill/>
                </pic:spPr>
              </pic:pic>
            </a:graphicData>
          </a:graphic>
        </wp:anchor>
      </w:drawing>
    </w:r>
    <w:r>
      <w:rPr>
        <w:noProof/>
      </w:rPr>
      <w:drawing>
        <wp:anchor distT="0" distB="0" distL="114300" distR="114300" simplePos="0" relativeHeight="251659264" behindDoc="1" locked="0" layoutInCell="1" allowOverlap="1" wp14:anchorId="3EF0036D" wp14:editId="18C03BCD">
          <wp:simplePos x="0" y="0"/>
          <wp:positionH relativeFrom="page">
            <wp:posOffset>5116195</wp:posOffset>
          </wp:positionH>
          <wp:positionV relativeFrom="page">
            <wp:posOffset>0</wp:posOffset>
          </wp:positionV>
          <wp:extent cx="2650490" cy="1534160"/>
          <wp:effectExtent l="19050" t="0" r="0" b="0"/>
          <wp:wrapNone/>
          <wp:docPr id="5" name="Picture 0" descr="corner-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rner-angle.png"/>
                  <pic:cNvPicPr>
                    <a:picLocks noChangeAspect="1" noChangeArrowheads="1"/>
                  </pic:cNvPicPr>
                </pic:nvPicPr>
                <pic:blipFill>
                  <a:blip r:embed="rId2"/>
                  <a:srcRect/>
                  <a:stretch>
                    <a:fillRect/>
                  </a:stretch>
                </pic:blipFill>
                <pic:spPr bwMode="auto">
                  <a:xfrm>
                    <a:off x="0" y="0"/>
                    <a:ext cx="2650490" cy="1534160"/>
                  </a:xfrm>
                  <a:prstGeom prst="rect">
                    <a:avLst/>
                  </a:prstGeom>
                  <a:noFill/>
                </pic:spPr>
              </pic:pic>
            </a:graphicData>
          </a:graphic>
        </wp:anchor>
      </w:drawing>
    </w:r>
    <w:r>
      <w:softHyphen/>
    </w:r>
    <w: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EB6F" w14:textId="77777777" w:rsidR="00362A2D" w:rsidRDefault="00362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12F9"/>
    <w:multiLevelType w:val="hybridMultilevel"/>
    <w:tmpl w:val="05120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35CB0"/>
    <w:multiLevelType w:val="hybridMultilevel"/>
    <w:tmpl w:val="4B4AE60C"/>
    <w:lvl w:ilvl="0" w:tplc="04090003">
      <w:start w:val="1"/>
      <w:numFmt w:val="bullet"/>
      <w:lvlText w:val="o"/>
      <w:lvlJc w:val="left"/>
      <w:pPr>
        <w:ind w:left="540" w:hanging="360"/>
      </w:pPr>
      <w:rPr>
        <w:rFonts w:ascii="Courier New" w:hAnsi="Courier New" w:cs="Courier New"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2A4B42F1"/>
    <w:multiLevelType w:val="hybridMultilevel"/>
    <w:tmpl w:val="F6AE2EE0"/>
    <w:lvl w:ilvl="0" w:tplc="04090003">
      <w:start w:val="1"/>
      <w:numFmt w:val="bullet"/>
      <w:lvlText w:val="o"/>
      <w:lvlJc w:val="left"/>
      <w:pPr>
        <w:ind w:left="540" w:hanging="360"/>
      </w:pPr>
      <w:rPr>
        <w:rFonts w:ascii="Courier New" w:hAnsi="Courier New" w:cs="Courier New" w:hint="default"/>
      </w:rPr>
    </w:lvl>
    <w:lvl w:ilvl="1" w:tplc="04090001">
      <w:start w:val="1"/>
      <w:numFmt w:val="bullet"/>
      <w:lvlText w:val=""/>
      <w:lvlJc w:val="left"/>
      <w:pPr>
        <w:ind w:left="1260" w:hanging="360"/>
      </w:pPr>
      <w:rPr>
        <w:rFonts w:ascii="Symbol" w:hAnsi="Symbol" w:hint="default"/>
      </w:rPr>
    </w:lvl>
    <w:lvl w:ilvl="2" w:tplc="04090003">
      <w:start w:val="1"/>
      <w:numFmt w:val="bullet"/>
      <w:lvlText w:val="o"/>
      <w:lvlJc w:val="left"/>
      <w:pPr>
        <w:ind w:left="1980" w:hanging="360"/>
      </w:pPr>
      <w:rPr>
        <w:rFonts w:ascii="Courier New" w:hAnsi="Courier New" w:cs="Courier New" w:hint="default"/>
      </w:rPr>
    </w:lvl>
    <w:lvl w:ilvl="3" w:tplc="0409000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1430068"/>
    <w:multiLevelType w:val="hybridMultilevel"/>
    <w:tmpl w:val="774C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C947BB"/>
    <w:multiLevelType w:val="hybridMultilevel"/>
    <w:tmpl w:val="0660DF52"/>
    <w:lvl w:ilvl="0" w:tplc="01B49A96">
      <w:start w:val="1"/>
      <w:numFmt w:val="bullet"/>
      <w:lvlText w:val="o"/>
      <w:lvlJc w:val="left"/>
      <w:pPr>
        <w:tabs>
          <w:tab w:val="num" w:pos="720"/>
        </w:tabs>
        <w:ind w:left="720" w:hanging="360"/>
      </w:pPr>
      <w:rPr>
        <w:rFonts w:ascii="Courier New" w:hAnsi="Courier New" w:hint="default"/>
      </w:rPr>
    </w:lvl>
    <w:lvl w:ilvl="1" w:tplc="DE669DBE">
      <w:start w:val="975"/>
      <w:numFmt w:val="bullet"/>
      <w:lvlText w:val="o"/>
      <w:lvlJc w:val="left"/>
      <w:pPr>
        <w:tabs>
          <w:tab w:val="num" w:pos="1440"/>
        </w:tabs>
        <w:ind w:left="1440" w:hanging="360"/>
      </w:pPr>
      <w:rPr>
        <w:rFonts w:ascii="Courier New" w:hAnsi="Courier New" w:hint="default"/>
      </w:rPr>
    </w:lvl>
    <w:lvl w:ilvl="2" w:tplc="0AA83680" w:tentative="1">
      <w:start w:val="1"/>
      <w:numFmt w:val="bullet"/>
      <w:lvlText w:val="o"/>
      <w:lvlJc w:val="left"/>
      <w:pPr>
        <w:tabs>
          <w:tab w:val="num" w:pos="2160"/>
        </w:tabs>
        <w:ind w:left="2160" w:hanging="360"/>
      </w:pPr>
      <w:rPr>
        <w:rFonts w:ascii="Courier New" w:hAnsi="Courier New" w:hint="default"/>
      </w:rPr>
    </w:lvl>
    <w:lvl w:ilvl="3" w:tplc="42DEBFC0" w:tentative="1">
      <w:start w:val="1"/>
      <w:numFmt w:val="bullet"/>
      <w:lvlText w:val="o"/>
      <w:lvlJc w:val="left"/>
      <w:pPr>
        <w:tabs>
          <w:tab w:val="num" w:pos="2880"/>
        </w:tabs>
        <w:ind w:left="2880" w:hanging="360"/>
      </w:pPr>
      <w:rPr>
        <w:rFonts w:ascii="Courier New" w:hAnsi="Courier New" w:hint="default"/>
      </w:rPr>
    </w:lvl>
    <w:lvl w:ilvl="4" w:tplc="C958A774" w:tentative="1">
      <w:start w:val="1"/>
      <w:numFmt w:val="bullet"/>
      <w:lvlText w:val="o"/>
      <w:lvlJc w:val="left"/>
      <w:pPr>
        <w:tabs>
          <w:tab w:val="num" w:pos="3600"/>
        </w:tabs>
        <w:ind w:left="3600" w:hanging="360"/>
      </w:pPr>
      <w:rPr>
        <w:rFonts w:ascii="Courier New" w:hAnsi="Courier New" w:hint="default"/>
      </w:rPr>
    </w:lvl>
    <w:lvl w:ilvl="5" w:tplc="B36CA59A" w:tentative="1">
      <w:start w:val="1"/>
      <w:numFmt w:val="bullet"/>
      <w:lvlText w:val="o"/>
      <w:lvlJc w:val="left"/>
      <w:pPr>
        <w:tabs>
          <w:tab w:val="num" w:pos="4320"/>
        </w:tabs>
        <w:ind w:left="4320" w:hanging="360"/>
      </w:pPr>
      <w:rPr>
        <w:rFonts w:ascii="Courier New" w:hAnsi="Courier New" w:hint="default"/>
      </w:rPr>
    </w:lvl>
    <w:lvl w:ilvl="6" w:tplc="752E0604" w:tentative="1">
      <w:start w:val="1"/>
      <w:numFmt w:val="bullet"/>
      <w:lvlText w:val="o"/>
      <w:lvlJc w:val="left"/>
      <w:pPr>
        <w:tabs>
          <w:tab w:val="num" w:pos="5040"/>
        </w:tabs>
        <w:ind w:left="5040" w:hanging="360"/>
      </w:pPr>
      <w:rPr>
        <w:rFonts w:ascii="Courier New" w:hAnsi="Courier New" w:hint="default"/>
      </w:rPr>
    </w:lvl>
    <w:lvl w:ilvl="7" w:tplc="3E325560" w:tentative="1">
      <w:start w:val="1"/>
      <w:numFmt w:val="bullet"/>
      <w:lvlText w:val="o"/>
      <w:lvlJc w:val="left"/>
      <w:pPr>
        <w:tabs>
          <w:tab w:val="num" w:pos="5760"/>
        </w:tabs>
        <w:ind w:left="5760" w:hanging="360"/>
      </w:pPr>
      <w:rPr>
        <w:rFonts w:ascii="Courier New" w:hAnsi="Courier New" w:hint="default"/>
      </w:rPr>
    </w:lvl>
    <w:lvl w:ilvl="8" w:tplc="A95CDC0A"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7ACB1055"/>
    <w:multiLevelType w:val="hybridMultilevel"/>
    <w:tmpl w:val="D6E83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A7E"/>
    <w:rsid w:val="00002AF6"/>
    <w:rsid w:val="00032C26"/>
    <w:rsid w:val="00072CC2"/>
    <w:rsid w:val="00072F19"/>
    <w:rsid w:val="000A147F"/>
    <w:rsid w:val="000B459F"/>
    <w:rsid w:val="000E70E2"/>
    <w:rsid w:val="00131662"/>
    <w:rsid w:val="001351F8"/>
    <w:rsid w:val="00142995"/>
    <w:rsid w:val="00151BDA"/>
    <w:rsid w:val="001842D7"/>
    <w:rsid w:val="001B0F50"/>
    <w:rsid w:val="001B47DB"/>
    <w:rsid w:val="002136D9"/>
    <w:rsid w:val="00235D90"/>
    <w:rsid w:val="0023620B"/>
    <w:rsid w:val="002405FA"/>
    <w:rsid w:val="0024313C"/>
    <w:rsid w:val="00282B05"/>
    <w:rsid w:val="002B276B"/>
    <w:rsid w:val="002C4A84"/>
    <w:rsid w:val="002C5DE3"/>
    <w:rsid w:val="002F3B60"/>
    <w:rsid w:val="00304832"/>
    <w:rsid w:val="00304DB0"/>
    <w:rsid w:val="00326FF4"/>
    <w:rsid w:val="00362A2D"/>
    <w:rsid w:val="003D1CCD"/>
    <w:rsid w:val="003F7A8F"/>
    <w:rsid w:val="00406BC5"/>
    <w:rsid w:val="00413A4D"/>
    <w:rsid w:val="00416B27"/>
    <w:rsid w:val="00420FA7"/>
    <w:rsid w:val="00433669"/>
    <w:rsid w:val="00441D9B"/>
    <w:rsid w:val="00453321"/>
    <w:rsid w:val="00473E39"/>
    <w:rsid w:val="00494CDC"/>
    <w:rsid w:val="004D576D"/>
    <w:rsid w:val="00551430"/>
    <w:rsid w:val="00570FB0"/>
    <w:rsid w:val="005803C2"/>
    <w:rsid w:val="00597A04"/>
    <w:rsid w:val="005A64D5"/>
    <w:rsid w:val="005B7EFC"/>
    <w:rsid w:val="005D5C72"/>
    <w:rsid w:val="006011B3"/>
    <w:rsid w:val="00635295"/>
    <w:rsid w:val="00652385"/>
    <w:rsid w:val="00667C32"/>
    <w:rsid w:val="006710F0"/>
    <w:rsid w:val="00672DA5"/>
    <w:rsid w:val="007537AB"/>
    <w:rsid w:val="00754FD7"/>
    <w:rsid w:val="00775A7E"/>
    <w:rsid w:val="007A1C28"/>
    <w:rsid w:val="007B2E0E"/>
    <w:rsid w:val="007C50EA"/>
    <w:rsid w:val="00804513"/>
    <w:rsid w:val="00825C5D"/>
    <w:rsid w:val="008546F7"/>
    <w:rsid w:val="00872AAA"/>
    <w:rsid w:val="008C5895"/>
    <w:rsid w:val="00905C75"/>
    <w:rsid w:val="009123D4"/>
    <w:rsid w:val="0092745E"/>
    <w:rsid w:val="0093696C"/>
    <w:rsid w:val="009F2712"/>
    <w:rsid w:val="00A03766"/>
    <w:rsid w:val="00A07EB7"/>
    <w:rsid w:val="00A173FB"/>
    <w:rsid w:val="00A234F7"/>
    <w:rsid w:val="00A37707"/>
    <w:rsid w:val="00A41D07"/>
    <w:rsid w:val="00A5685C"/>
    <w:rsid w:val="00A9212C"/>
    <w:rsid w:val="00AB18DF"/>
    <w:rsid w:val="00AC59C9"/>
    <w:rsid w:val="00AE3B4A"/>
    <w:rsid w:val="00AF57C0"/>
    <w:rsid w:val="00B1457B"/>
    <w:rsid w:val="00B234ED"/>
    <w:rsid w:val="00B35BCE"/>
    <w:rsid w:val="00B4039B"/>
    <w:rsid w:val="00B47E7A"/>
    <w:rsid w:val="00B558F2"/>
    <w:rsid w:val="00B6018D"/>
    <w:rsid w:val="00BC48AF"/>
    <w:rsid w:val="00BD182F"/>
    <w:rsid w:val="00BF2EC7"/>
    <w:rsid w:val="00C153B2"/>
    <w:rsid w:val="00C162B2"/>
    <w:rsid w:val="00C34D0E"/>
    <w:rsid w:val="00C35BA6"/>
    <w:rsid w:val="00C44B01"/>
    <w:rsid w:val="00C6599F"/>
    <w:rsid w:val="00C66536"/>
    <w:rsid w:val="00C87A86"/>
    <w:rsid w:val="00CB1416"/>
    <w:rsid w:val="00CC3E2F"/>
    <w:rsid w:val="00CD6C10"/>
    <w:rsid w:val="00CE60EE"/>
    <w:rsid w:val="00D023D8"/>
    <w:rsid w:val="00D230B0"/>
    <w:rsid w:val="00D25E96"/>
    <w:rsid w:val="00D37959"/>
    <w:rsid w:val="00D560D4"/>
    <w:rsid w:val="00D75E4F"/>
    <w:rsid w:val="00D906EF"/>
    <w:rsid w:val="00D90985"/>
    <w:rsid w:val="00DB126D"/>
    <w:rsid w:val="00DC24D7"/>
    <w:rsid w:val="00E02D89"/>
    <w:rsid w:val="00E142F8"/>
    <w:rsid w:val="00E3445B"/>
    <w:rsid w:val="00E7075F"/>
    <w:rsid w:val="00E70DA8"/>
    <w:rsid w:val="00E87BA8"/>
    <w:rsid w:val="00E87DF7"/>
    <w:rsid w:val="00EA11F0"/>
    <w:rsid w:val="00EA7A84"/>
    <w:rsid w:val="00EC4FC3"/>
    <w:rsid w:val="00F055C5"/>
    <w:rsid w:val="00F162A7"/>
    <w:rsid w:val="00F56FD4"/>
    <w:rsid w:val="00F751D4"/>
    <w:rsid w:val="00F91D2E"/>
    <w:rsid w:val="00FB15E6"/>
    <w:rsid w:val="00FC66FC"/>
    <w:rsid w:val="00FD6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805F9"/>
  <w15:docId w15:val="{8773BDA2-B5EF-4031-9737-76B74046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775A7E"/>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E2F"/>
    <w:pPr>
      <w:tabs>
        <w:tab w:val="center" w:pos="4680"/>
        <w:tab w:val="right" w:pos="9360"/>
      </w:tabs>
    </w:pPr>
  </w:style>
  <w:style w:type="character" w:customStyle="1" w:styleId="HeaderChar">
    <w:name w:val="Header Char"/>
    <w:basedOn w:val="DefaultParagraphFont"/>
    <w:link w:val="Header"/>
    <w:uiPriority w:val="99"/>
    <w:rsid w:val="00CC3E2F"/>
  </w:style>
  <w:style w:type="paragraph" w:styleId="Footer">
    <w:name w:val="footer"/>
    <w:basedOn w:val="Normal"/>
    <w:link w:val="FooterChar"/>
    <w:uiPriority w:val="99"/>
    <w:unhideWhenUsed/>
    <w:rsid w:val="00CC3E2F"/>
    <w:pPr>
      <w:tabs>
        <w:tab w:val="center" w:pos="4680"/>
        <w:tab w:val="right" w:pos="9360"/>
      </w:tabs>
    </w:pPr>
  </w:style>
  <w:style w:type="character" w:customStyle="1" w:styleId="FooterChar">
    <w:name w:val="Footer Char"/>
    <w:basedOn w:val="DefaultParagraphFont"/>
    <w:link w:val="Footer"/>
    <w:uiPriority w:val="99"/>
    <w:rsid w:val="00CC3E2F"/>
  </w:style>
  <w:style w:type="paragraph" w:styleId="BalloonText">
    <w:name w:val="Balloon Text"/>
    <w:basedOn w:val="Normal"/>
    <w:link w:val="BalloonTextChar"/>
    <w:uiPriority w:val="99"/>
    <w:semiHidden/>
    <w:unhideWhenUsed/>
    <w:rsid w:val="00CC3E2F"/>
    <w:rPr>
      <w:rFonts w:ascii="Tahoma" w:hAnsi="Tahoma" w:cs="Tahoma"/>
      <w:sz w:val="16"/>
      <w:szCs w:val="16"/>
    </w:rPr>
  </w:style>
  <w:style w:type="character" w:customStyle="1" w:styleId="BalloonTextChar">
    <w:name w:val="Balloon Text Char"/>
    <w:link w:val="BalloonText"/>
    <w:uiPriority w:val="99"/>
    <w:semiHidden/>
    <w:rsid w:val="00CC3E2F"/>
    <w:rPr>
      <w:rFonts w:ascii="Tahoma" w:hAnsi="Tahoma" w:cs="Tahoma"/>
      <w:sz w:val="16"/>
      <w:szCs w:val="16"/>
    </w:rPr>
  </w:style>
  <w:style w:type="paragraph" w:styleId="BodyText">
    <w:name w:val="Body Text"/>
    <w:basedOn w:val="Normal"/>
    <w:link w:val="BodyTextChar"/>
    <w:uiPriority w:val="1"/>
    <w:qFormat/>
    <w:rsid w:val="00775A7E"/>
    <w:pPr>
      <w:ind w:left="480"/>
    </w:pPr>
    <w:rPr>
      <w:rFonts w:ascii="Source Sans Pro" w:eastAsia="Source Sans Pro" w:hAnsi="Source Sans Pro"/>
      <w:sz w:val="24"/>
      <w:szCs w:val="24"/>
    </w:rPr>
  </w:style>
  <w:style w:type="character" w:customStyle="1" w:styleId="BodyTextChar">
    <w:name w:val="Body Text Char"/>
    <w:link w:val="BodyText"/>
    <w:uiPriority w:val="1"/>
    <w:rsid w:val="00775A7E"/>
    <w:rPr>
      <w:rFonts w:ascii="Source Sans Pro" w:eastAsia="Source Sans Pro" w:hAnsi="Source Sans Pro" w:cs="Times New Roman"/>
      <w:sz w:val="24"/>
      <w:szCs w:val="24"/>
    </w:rPr>
  </w:style>
  <w:style w:type="paragraph" w:customStyle="1" w:styleId="CreditTitle">
    <w:name w:val="Credit Title"/>
    <w:basedOn w:val="BodyText"/>
    <w:link w:val="CreditTitleChar"/>
    <w:uiPriority w:val="1"/>
    <w:qFormat/>
    <w:rsid w:val="00775A7E"/>
    <w:pPr>
      <w:spacing w:line="295" w:lineRule="exact"/>
    </w:pPr>
    <w:rPr>
      <w:rFonts w:ascii="Source Sans Pro SemiBold"/>
      <w:b/>
      <w:color w:val="231F20"/>
    </w:rPr>
  </w:style>
  <w:style w:type="character" w:customStyle="1" w:styleId="CreditTitleChar">
    <w:name w:val="Credit Title Char"/>
    <w:link w:val="CreditTitle"/>
    <w:uiPriority w:val="1"/>
    <w:rsid w:val="00775A7E"/>
    <w:rPr>
      <w:rFonts w:ascii="Source Sans Pro SemiBold" w:eastAsia="Source Sans Pro" w:hAnsi="Source Sans Pro" w:cs="Times New Roman"/>
      <w:b/>
      <w:color w:val="231F20"/>
      <w:sz w:val="24"/>
      <w:szCs w:val="24"/>
    </w:rPr>
  </w:style>
  <w:style w:type="paragraph" w:customStyle="1" w:styleId="TableDetails">
    <w:name w:val="Table Details"/>
    <w:basedOn w:val="BodyText"/>
    <w:link w:val="TableDetailsChar"/>
    <w:uiPriority w:val="1"/>
    <w:qFormat/>
    <w:rsid w:val="00775A7E"/>
    <w:pPr>
      <w:ind w:left="0"/>
    </w:pPr>
  </w:style>
  <w:style w:type="character" w:customStyle="1" w:styleId="TableDetailsChar">
    <w:name w:val="Table Details Char"/>
    <w:link w:val="TableDetails"/>
    <w:uiPriority w:val="1"/>
    <w:rsid w:val="00775A7E"/>
    <w:rPr>
      <w:rFonts w:ascii="Source Sans Pro" w:eastAsia="Source Sans Pro" w:hAnsi="Source Sans Pro" w:cs="Times New Roman"/>
      <w:sz w:val="24"/>
      <w:szCs w:val="24"/>
    </w:rPr>
  </w:style>
  <w:style w:type="table" w:styleId="TableGrid">
    <w:name w:val="Table Grid"/>
    <w:basedOn w:val="TableNormal"/>
    <w:uiPriority w:val="59"/>
    <w:rsid w:val="00DB126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45557">
      <w:bodyDiv w:val="1"/>
      <w:marLeft w:val="0"/>
      <w:marRight w:val="0"/>
      <w:marTop w:val="0"/>
      <w:marBottom w:val="0"/>
      <w:divBdr>
        <w:top w:val="none" w:sz="0" w:space="0" w:color="auto"/>
        <w:left w:val="none" w:sz="0" w:space="0" w:color="auto"/>
        <w:bottom w:val="none" w:sz="0" w:space="0" w:color="auto"/>
        <w:right w:val="none" w:sz="0" w:space="0" w:color="auto"/>
      </w:divBdr>
    </w:div>
    <w:div w:id="893739268">
      <w:bodyDiv w:val="1"/>
      <w:marLeft w:val="0"/>
      <w:marRight w:val="0"/>
      <w:marTop w:val="0"/>
      <w:marBottom w:val="0"/>
      <w:divBdr>
        <w:top w:val="none" w:sz="0" w:space="0" w:color="auto"/>
        <w:left w:val="none" w:sz="0" w:space="0" w:color="auto"/>
        <w:bottom w:val="none" w:sz="0" w:space="0" w:color="auto"/>
        <w:right w:val="none" w:sz="0" w:space="0" w:color="auto"/>
      </w:divBdr>
    </w:div>
    <w:div w:id="1092552801">
      <w:bodyDiv w:val="1"/>
      <w:marLeft w:val="0"/>
      <w:marRight w:val="0"/>
      <w:marTop w:val="0"/>
      <w:marBottom w:val="0"/>
      <w:divBdr>
        <w:top w:val="none" w:sz="0" w:space="0" w:color="auto"/>
        <w:left w:val="none" w:sz="0" w:space="0" w:color="auto"/>
        <w:bottom w:val="none" w:sz="0" w:space="0" w:color="auto"/>
        <w:right w:val="none" w:sz="0" w:space="0" w:color="auto"/>
      </w:divBdr>
    </w:div>
    <w:div w:id="1889291712">
      <w:bodyDiv w:val="1"/>
      <w:marLeft w:val="0"/>
      <w:marRight w:val="0"/>
      <w:marTop w:val="0"/>
      <w:marBottom w:val="0"/>
      <w:divBdr>
        <w:top w:val="none" w:sz="0" w:space="0" w:color="auto"/>
        <w:left w:val="none" w:sz="0" w:space="0" w:color="auto"/>
        <w:bottom w:val="none" w:sz="0" w:space="0" w:color="auto"/>
        <w:right w:val="none" w:sz="0" w:space="0" w:color="auto"/>
      </w:divBdr>
      <w:divsChild>
        <w:div w:id="1143347629">
          <w:marLeft w:val="806"/>
          <w:marRight w:val="0"/>
          <w:marTop w:val="62"/>
          <w:marBottom w:val="0"/>
          <w:divBdr>
            <w:top w:val="none" w:sz="0" w:space="0" w:color="auto"/>
            <w:left w:val="none" w:sz="0" w:space="0" w:color="auto"/>
            <w:bottom w:val="none" w:sz="0" w:space="0" w:color="auto"/>
            <w:right w:val="none" w:sz="0" w:space="0" w:color="auto"/>
          </w:divBdr>
        </w:div>
        <w:div w:id="366955490">
          <w:marLeft w:val="1440"/>
          <w:marRight w:val="0"/>
          <w:marTop w:val="53"/>
          <w:marBottom w:val="0"/>
          <w:divBdr>
            <w:top w:val="none" w:sz="0" w:space="0" w:color="auto"/>
            <w:left w:val="none" w:sz="0" w:space="0" w:color="auto"/>
            <w:bottom w:val="none" w:sz="0" w:space="0" w:color="auto"/>
            <w:right w:val="none" w:sz="0" w:space="0" w:color="auto"/>
          </w:divBdr>
        </w:div>
        <w:div w:id="2012172977">
          <w:marLeft w:val="1440"/>
          <w:marRight w:val="0"/>
          <w:marTop w:val="5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Nystrom RH ThermalMAX LEED.docx</vt:lpstr>
    </vt:vector>
  </TitlesOfParts>
  <Company>Nystrom Inc</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NYS MX12H MX12Z LEED.pdf</dc:title>
  <dc:subject>NYS MX12H MX12Z LEED.pdf</dc:subject>
  <dc:creator>mdibba</dc:creator>
  <cp:keywords>NYS_MX_LEED</cp:keywords>
  <dc:description>Nystrom EFS alumaGRIL GL10 LEED v4</dc:description>
  <cp:lastModifiedBy>Ashley DeBoer</cp:lastModifiedBy>
  <cp:revision>6</cp:revision>
  <dcterms:created xsi:type="dcterms:W3CDTF">2019-07-31T17:27:00Z</dcterms:created>
  <dcterms:modified xsi:type="dcterms:W3CDTF">2021-10-12T18:32:00Z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vt:lpwstr>G</vt:lpwstr>
  </property>
  <property fmtid="{D5CDD505-2E9C-101B-9397-08002B2CF9AE}" pid="3" name="Document Number">
    <vt:lpwstr>NYS_MX_LEED</vt:lpwstr>
  </property>
</Properties>
</file>