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03BB" w14:textId="77777777" w:rsidR="00D631FC" w:rsidRPr="00422C9D" w:rsidRDefault="00D631FC" w:rsidP="00D631FC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bookmarkStart w:id="0" w:name="_Hlk499910470"/>
      <w:r w:rsidRPr="00422C9D">
        <w:rPr>
          <w:rFonts w:cs="Arial"/>
          <w:b/>
          <w:caps/>
        </w:rPr>
        <w:t>3-Part CSI MasterFormat Specification</w:t>
      </w:r>
    </w:p>
    <w:p w14:paraId="4E171DA9" w14:textId="77777777" w:rsidR="00D631FC" w:rsidRDefault="00D631FC" w:rsidP="00D631FC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>SECTION 07 72 33 or SECTION 05 52 13</w:t>
      </w:r>
    </w:p>
    <w:p w14:paraId="67D9B8A1" w14:textId="77777777" w:rsidR="00D631FC" w:rsidRPr="003C2715" w:rsidRDefault="00D631FC" w:rsidP="00D631FC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Accessories:  safety railings</w:t>
      </w:r>
    </w:p>
    <w:bookmarkEnd w:id="0"/>
    <w:p w14:paraId="268CE955" w14:textId="77777777" w:rsidR="00E06F1D" w:rsidRPr="003C2715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</w:p>
    <w:p w14:paraId="0E5741C1" w14:textId="40010DE0" w:rsidR="00DD3213" w:rsidRDefault="00DD3213" w:rsidP="00DD3213">
      <w:pPr>
        <w:pStyle w:val="Footer"/>
        <w:tabs>
          <w:tab w:val="clear" w:pos="4680"/>
        </w:tabs>
        <w:rPr>
          <w:rFonts w:ascii="Arial" w:hAnsi="Arial" w:cs="Arial"/>
          <w:caps/>
          <w:sz w:val="20"/>
          <w:szCs w:val="20"/>
        </w:rPr>
      </w:pPr>
      <w:bookmarkStart w:id="1" w:name="_Hlk499805861"/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 w:rsidR="006B3FBC">
        <w:rPr>
          <w:rFonts w:ascii="Arial" w:hAnsi="Arial" w:cs="Arial"/>
          <w:caps/>
          <w:noProof/>
          <w:sz w:val="20"/>
          <w:szCs w:val="20"/>
        </w:rPr>
        <w:t>08/23</w:t>
      </w:r>
      <w:r>
        <w:fldChar w:fldCharType="end"/>
      </w:r>
      <w:bookmarkEnd w:id="1"/>
    </w:p>
    <w:p w14:paraId="06E02A7D" w14:textId="77777777" w:rsidR="00BA145D" w:rsidRPr="008845A0" w:rsidRDefault="00BA145D" w:rsidP="00DD3213">
      <w:pPr>
        <w:pStyle w:val="Header"/>
        <w:rPr>
          <w:rFonts w:ascii="Arial" w:hAnsi="Arial" w:cs="Arial"/>
          <w:b/>
          <w:sz w:val="20"/>
          <w:szCs w:val="20"/>
        </w:rPr>
      </w:pPr>
    </w:p>
    <w:p w14:paraId="60CAB142" w14:textId="03287C30" w:rsidR="00D631FC" w:rsidRDefault="00D631FC" w:rsidP="00E460A8">
      <w:pPr>
        <w:pStyle w:val="ListParagraph"/>
        <w:numPr>
          <w:ilvl w:val="0"/>
          <w:numId w:val="20"/>
        </w:numPr>
        <w:rPr>
          <w:rFonts w:cs="Arial"/>
        </w:rPr>
      </w:pPr>
      <w:r w:rsidRPr="00E460A8">
        <w:rPr>
          <w:rFonts w:cs="Arial"/>
        </w:rPr>
        <w:t>GENERAL</w:t>
      </w:r>
    </w:p>
    <w:p w14:paraId="4330E573" w14:textId="77777777" w:rsidR="00E460A8" w:rsidRDefault="00E460A8" w:rsidP="00E460A8">
      <w:pPr>
        <w:pStyle w:val="ListParagraph"/>
        <w:rPr>
          <w:rFonts w:cs="Arial"/>
        </w:rPr>
      </w:pPr>
    </w:p>
    <w:p w14:paraId="49754388" w14:textId="77777777" w:rsidR="00E460A8" w:rsidRDefault="00D631FC" w:rsidP="00E460A8">
      <w:pPr>
        <w:pStyle w:val="ListParagraph"/>
        <w:numPr>
          <w:ilvl w:val="3"/>
          <w:numId w:val="20"/>
        </w:numPr>
        <w:rPr>
          <w:rFonts w:cs="Arial"/>
        </w:rPr>
      </w:pPr>
      <w:r w:rsidRPr="00E460A8">
        <w:rPr>
          <w:rFonts w:cs="Arial"/>
        </w:rPr>
        <w:t>SUMMARY</w:t>
      </w:r>
    </w:p>
    <w:p w14:paraId="1F09A59F" w14:textId="77777777" w:rsidR="00E460A8" w:rsidRDefault="00D631FC" w:rsidP="00E460A8">
      <w:pPr>
        <w:pStyle w:val="ListParagraph"/>
        <w:numPr>
          <w:ilvl w:val="4"/>
          <w:numId w:val="20"/>
        </w:numPr>
        <w:rPr>
          <w:rFonts w:cs="Arial"/>
        </w:rPr>
      </w:pPr>
      <w:r w:rsidRPr="00E460A8">
        <w:rPr>
          <w:rFonts w:cs="Arial"/>
        </w:rPr>
        <w:t xml:space="preserve">Section includes:  </w:t>
      </w:r>
    </w:p>
    <w:p w14:paraId="702A3677" w14:textId="77777777" w:rsidR="00E460A8" w:rsidRDefault="00D631FC" w:rsidP="00E460A8">
      <w:pPr>
        <w:pStyle w:val="ListParagraph"/>
        <w:numPr>
          <w:ilvl w:val="5"/>
          <w:numId w:val="20"/>
        </w:numPr>
        <w:rPr>
          <w:rFonts w:cs="Arial"/>
        </w:rPr>
      </w:pPr>
      <w:r w:rsidRPr="00E460A8">
        <w:rPr>
          <w:rFonts w:cs="Arial"/>
        </w:rPr>
        <w:t>Accessory Products for Roof Top Products</w:t>
      </w:r>
    </w:p>
    <w:p w14:paraId="35EE6FDE" w14:textId="17465818" w:rsidR="00E460A8" w:rsidRDefault="00D631FC" w:rsidP="00D631FC">
      <w:pPr>
        <w:pStyle w:val="ListParagraph"/>
        <w:numPr>
          <w:ilvl w:val="6"/>
          <w:numId w:val="20"/>
        </w:numPr>
        <w:rPr>
          <w:rFonts w:cs="Arial"/>
        </w:rPr>
      </w:pPr>
      <w:r w:rsidRPr="00E460A8">
        <w:rPr>
          <w:rFonts w:cs="Arial"/>
        </w:rPr>
        <w:t>Safety Railings</w:t>
      </w:r>
    </w:p>
    <w:p w14:paraId="00AE3CEE" w14:textId="77777777" w:rsidR="00E460A8" w:rsidRDefault="00E460A8" w:rsidP="00E460A8">
      <w:pPr>
        <w:pStyle w:val="ListParagraph"/>
        <w:ind w:left="2304"/>
        <w:rPr>
          <w:rFonts w:cs="Arial"/>
        </w:rPr>
      </w:pPr>
    </w:p>
    <w:p w14:paraId="5429698D" w14:textId="77777777" w:rsidR="00E460A8" w:rsidRDefault="00D631FC" w:rsidP="00E460A8">
      <w:pPr>
        <w:pStyle w:val="ListParagraph"/>
        <w:numPr>
          <w:ilvl w:val="3"/>
          <w:numId w:val="20"/>
        </w:numPr>
        <w:rPr>
          <w:rFonts w:cs="Arial"/>
        </w:rPr>
      </w:pPr>
      <w:r w:rsidRPr="00E460A8">
        <w:rPr>
          <w:rFonts w:cs="Arial"/>
        </w:rPr>
        <w:t>REFERENCES</w:t>
      </w:r>
    </w:p>
    <w:p w14:paraId="5E2AAD6E" w14:textId="77777777" w:rsidR="00E460A8" w:rsidRDefault="00D631FC" w:rsidP="00E460A8">
      <w:pPr>
        <w:pStyle w:val="ListParagraph"/>
        <w:numPr>
          <w:ilvl w:val="4"/>
          <w:numId w:val="20"/>
        </w:numPr>
        <w:rPr>
          <w:rFonts w:cs="Arial"/>
        </w:rPr>
      </w:pPr>
      <w:r w:rsidRPr="00E460A8">
        <w:rPr>
          <w:rFonts w:cs="Arial"/>
        </w:rPr>
        <w:t>Division 05 for ladders and stairs</w:t>
      </w:r>
    </w:p>
    <w:p w14:paraId="556CABF8" w14:textId="512FDAB6" w:rsidR="00E460A8" w:rsidRDefault="00D631FC" w:rsidP="00E460A8">
      <w:pPr>
        <w:pStyle w:val="ListParagraph"/>
        <w:numPr>
          <w:ilvl w:val="4"/>
          <w:numId w:val="20"/>
        </w:numPr>
        <w:rPr>
          <w:rFonts w:cs="Arial"/>
        </w:rPr>
      </w:pPr>
      <w:r w:rsidRPr="00E460A8">
        <w:rPr>
          <w:rFonts w:cs="Arial"/>
        </w:rPr>
        <w:t>Division 07 for roofing and sealants</w:t>
      </w:r>
    </w:p>
    <w:p w14:paraId="33E645F8" w14:textId="77777777" w:rsidR="00E460A8" w:rsidRDefault="00E460A8" w:rsidP="00E460A8">
      <w:pPr>
        <w:pStyle w:val="ListParagraph"/>
        <w:ind w:left="1314"/>
        <w:rPr>
          <w:rFonts w:cs="Arial"/>
        </w:rPr>
      </w:pPr>
    </w:p>
    <w:p w14:paraId="50EFE9AD" w14:textId="5C64C1BE" w:rsidR="00E460A8" w:rsidRDefault="00AC31BD" w:rsidP="00E460A8">
      <w:pPr>
        <w:pStyle w:val="ListParagraph"/>
        <w:numPr>
          <w:ilvl w:val="3"/>
          <w:numId w:val="20"/>
        </w:numPr>
        <w:rPr>
          <w:rFonts w:cs="Arial"/>
        </w:rPr>
      </w:pPr>
      <w:r>
        <w:rPr>
          <w:rFonts w:cs="Arial"/>
        </w:rPr>
        <w:t xml:space="preserve">ACTION </w:t>
      </w:r>
      <w:r w:rsidR="00D631FC" w:rsidRPr="00E460A8">
        <w:rPr>
          <w:rFonts w:cs="Arial"/>
        </w:rPr>
        <w:t>SUBMITTALS</w:t>
      </w:r>
    </w:p>
    <w:p w14:paraId="4B4ACB4F" w14:textId="77777777" w:rsidR="00E460A8" w:rsidRDefault="00D631FC" w:rsidP="00E460A8">
      <w:pPr>
        <w:pStyle w:val="ListParagraph"/>
        <w:numPr>
          <w:ilvl w:val="4"/>
          <w:numId w:val="20"/>
        </w:numPr>
        <w:rPr>
          <w:rFonts w:cs="Arial"/>
        </w:rPr>
      </w:pPr>
      <w:r w:rsidRPr="00E460A8">
        <w:rPr>
          <w:rFonts w:cs="Arial"/>
        </w:rPr>
        <w:t>Shop Drawings:  Indicate configuration and dimension of components, adjacent construction, required clearances and tolerances, and other affected Work.</w:t>
      </w:r>
    </w:p>
    <w:p w14:paraId="2FF6EAAD" w14:textId="77777777" w:rsidR="00E460A8" w:rsidRDefault="00D631FC" w:rsidP="00E460A8">
      <w:pPr>
        <w:pStyle w:val="ListParagraph"/>
        <w:numPr>
          <w:ilvl w:val="5"/>
          <w:numId w:val="20"/>
        </w:numPr>
        <w:rPr>
          <w:rFonts w:cs="Arial"/>
        </w:rPr>
      </w:pPr>
      <w:r w:rsidRPr="00E460A8">
        <w:rPr>
          <w:rFonts w:cs="Arial"/>
        </w:rPr>
        <w:t>General:  Show connections of units and hardware to other Work.  Include schedules showing location of each type and size of unit.</w:t>
      </w:r>
    </w:p>
    <w:p w14:paraId="4B175894" w14:textId="77777777" w:rsidR="00E460A8" w:rsidRDefault="00D631FC" w:rsidP="00E460A8">
      <w:pPr>
        <w:pStyle w:val="ListParagraph"/>
        <w:numPr>
          <w:ilvl w:val="4"/>
          <w:numId w:val="20"/>
        </w:numPr>
        <w:rPr>
          <w:rFonts w:cs="Arial"/>
        </w:rPr>
      </w:pPr>
      <w:r w:rsidRPr="00E460A8">
        <w:rPr>
          <w:rFonts w:cs="Arial"/>
        </w:rPr>
        <w:t>Product Data:  Manufacturer’s technical data for each type of hatch assembly, including setting drawings, templates, finish requirements, and details of anchorage devices.</w:t>
      </w:r>
    </w:p>
    <w:p w14:paraId="6B1421DF" w14:textId="77777777" w:rsidR="00E460A8" w:rsidRDefault="00E460A8" w:rsidP="00E460A8">
      <w:pPr>
        <w:pStyle w:val="ListParagraph"/>
        <w:ind w:left="1926"/>
        <w:rPr>
          <w:rFonts w:cs="Arial"/>
        </w:rPr>
      </w:pPr>
    </w:p>
    <w:p w14:paraId="2D507D4E" w14:textId="47257D9A" w:rsidR="00DD3213" w:rsidRDefault="00DD3213" w:rsidP="00E460A8">
      <w:pPr>
        <w:pStyle w:val="ListParagraph"/>
        <w:numPr>
          <w:ilvl w:val="3"/>
          <w:numId w:val="20"/>
        </w:numPr>
        <w:rPr>
          <w:rFonts w:cs="Arial"/>
        </w:rPr>
      </w:pPr>
      <w:r>
        <w:rPr>
          <w:rFonts w:cs="Arial"/>
        </w:rPr>
        <w:t>INFORMATIONAL SUBMITTALS</w:t>
      </w:r>
    </w:p>
    <w:p w14:paraId="2B21FBEC" w14:textId="052CAA20" w:rsidR="00AC31BD" w:rsidRDefault="00AC31BD" w:rsidP="00AC31BD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 xml:space="preserve">Provide manufacturer's standard 5-year warranty.  All safety railings shall be free from manufacturing defects in materials and workmanship for a period of five (5) years from the date of shipment.  Should a product fail to function in normal use within this period, manufacturer shall furnish a replacement or new part at manufacturers’ discretion.  </w:t>
      </w:r>
    </w:p>
    <w:p w14:paraId="0B8CAFEB" w14:textId="77777777" w:rsidR="00AC31BD" w:rsidRPr="00AC31BD" w:rsidRDefault="00AC31BD" w:rsidP="00AC31BD">
      <w:pPr>
        <w:pStyle w:val="PR1"/>
        <w:numPr>
          <w:ilvl w:val="4"/>
          <w:numId w:val="20"/>
        </w:numPr>
        <w:tabs>
          <w:tab w:val="clear" w:pos="864"/>
          <w:tab w:val="left" w:pos="1890"/>
        </w:tabs>
        <w:spacing w:before="240"/>
        <w:rPr>
          <w:sz w:val="22"/>
          <w:szCs w:val="22"/>
        </w:rPr>
      </w:pPr>
      <w:r w:rsidRPr="00AC31BD">
        <w:rPr>
          <w:sz w:val="22"/>
          <w:szCs w:val="22"/>
        </w:rPr>
        <w:t>Sustainable Design Submittals: Building Product Disclosure Requirements: To encourage the use of building products that are working to minimize their environmental and health impacts, provide the following information when available:</w:t>
      </w:r>
    </w:p>
    <w:p w14:paraId="2F458F9B" w14:textId="77777777" w:rsidR="00AC31BD" w:rsidRPr="00AC31BD" w:rsidRDefault="00AC31BD" w:rsidP="00AC31BD">
      <w:pPr>
        <w:pStyle w:val="PR2"/>
        <w:numPr>
          <w:ilvl w:val="5"/>
          <w:numId w:val="20"/>
        </w:numPr>
        <w:tabs>
          <w:tab w:val="clear" w:pos="1440"/>
        </w:tabs>
        <w:spacing w:before="120" w:line="264" w:lineRule="auto"/>
        <w:jc w:val="left"/>
        <w:rPr>
          <w:sz w:val="22"/>
          <w:szCs w:val="22"/>
        </w:rPr>
      </w:pPr>
      <w:r w:rsidRPr="00AC31BD">
        <w:rPr>
          <w:sz w:val="22"/>
          <w:szCs w:val="22"/>
        </w:rPr>
        <w:t>Material Ingredients Documentation demonstrating the chemical inventory of the product</w:t>
      </w:r>
    </w:p>
    <w:p w14:paraId="04505CA2" w14:textId="77777777" w:rsidR="00DD3213" w:rsidRDefault="00DD3213" w:rsidP="00AC31BD">
      <w:pPr>
        <w:pStyle w:val="ListParagraph"/>
        <w:ind w:left="1314"/>
        <w:rPr>
          <w:rFonts w:cs="Arial"/>
        </w:rPr>
      </w:pPr>
    </w:p>
    <w:p w14:paraId="0CA10D29" w14:textId="196FFF80" w:rsidR="00AC31BD" w:rsidRDefault="00AC31BD" w:rsidP="00E460A8">
      <w:pPr>
        <w:pStyle w:val="ListParagraph"/>
        <w:numPr>
          <w:ilvl w:val="3"/>
          <w:numId w:val="20"/>
        </w:numPr>
        <w:rPr>
          <w:rFonts w:cs="Arial"/>
        </w:rPr>
      </w:pPr>
      <w:r>
        <w:rPr>
          <w:rFonts w:cs="Arial"/>
        </w:rPr>
        <w:t>CLOSEOUT SUBMITTALS</w:t>
      </w:r>
    </w:p>
    <w:p w14:paraId="2B4075C9" w14:textId="77777777" w:rsidR="00AC31BD" w:rsidRDefault="00AC31BD" w:rsidP="00AC31BD">
      <w:pPr>
        <w:pStyle w:val="ListParagraph"/>
        <w:numPr>
          <w:ilvl w:val="4"/>
          <w:numId w:val="20"/>
        </w:numPr>
        <w:rPr>
          <w:rFonts w:cs="Arial"/>
        </w:rPr>
      </w:pPr>
      <w:r w:rsidRPr="00E460A8">
        <w:rPr>
          <w:rFonts w:cs="Arial"/>
        </w:rPr>
        <w:t>Installation, Operating &amp; Maintenance manuals</w:t>
      </w:r>
    </w:p>
    <w:p w14:paraId="78A98499" w14:textId="77777777" w:rsidR="00AC31BD" w:rsidRDefault="00AC31BD" w:rsidP="00AC31BD">
      <w:pPr>
        <w:pStyle w:val="ListParagraph"/>
        <w:ind w:left="1314"/>
        <w:rPr>
          <w:rFonts w:cs="Arial"/>
        </w:rPr>
      </w:pPr>
    </w:p>
    <w:p w14:paraId="2A7F44B5" w14:textId="20698F09" w:rsidR="00E460A8" w:rsidRDefault="00D631FC" w:rsidP="00E460A8">
      <w:pPr>
        <w:pStyle w:val="ListParagraph"/>
        <w:numPr>
          <w:ilvl w:val="3"/>
          <w:numId w:val="20"/>
        </w:numPr>
        <w:rPr>
          <w:rFonts w:cs="Arial"/>
        </w:rPr>
      </w:pPr>
      <w:r w:rsidRPr="00E460A8">
        <w:rPr>
          <w:rFonts w:cs="Arial"/>
        </w:rPr>
        <w:t>QUALITY ASSURANCE</w:t>
      </w:r>
    </w:p>
    <w:p w14:paraId="275601C6" w14:textId="77777777" w:rsidR="00E460A8" w:rsidRDefault="00D631FC" w:rsidP="00E460A8">
      <w:pPr>
        <w:pStyle w:val="ListParagraph"/>
        <w:numPr>
          <w:ilvl w:val="4"/>
          <w:numId w:val="20"/>
        </w:numPr>
        <w:rPr>
          <w:rFonts w:cs="Arial"/>
        </w:rPr>
      </w:pPr>
      <w:r w:rsidRPr="00E460A8">
        <w:rPr>
          <w:rFonts w:cs="Arial"/>
        </w:rPr>
        <w:t>Qualifications:</w:t>
      </w:r>
    </w:p>
    <w:p w14:paraId="53725393" w14:textId="32B70737" w:rsidR="00D631FC" w:rsidRDefault="00D631FC" w:rsidP="00E460A8">
      <w:pPr>
        <w:pStyle w:val="ListParagraph"/>
        <w:numPr>
          <w:ilvl w:val="5"/>
          <w:numId w:val="20"/>
        </w:numPr>
        <w:rPr>
          <w:rFonts w:cs="Arial"/>
        </w:rPr>
      </w:pPr>
      <w:r w:rsidRPr="00E460A8">
        <w:rPr>
          <w:rFonts w:cs="Arial"/>
        </w:rPr>
        <w:t>Manufacturer/Installer:  Company specializing in manufacturing and installation of components specified in this Section with minimum of 5 years documented experience.</w:t>
      </w:r>
    </w:p>
    <w:p w14:paraId="329C8A8B" w14:textId="77777777" w:rsidR="00DD3213" w:rsidRDefault="00DD3213" w:rsidP="00DD3213">
      <w:pPr>
        <w:pStyle w:val="ListParagraph"/>
        <w:ind w:left="1926"/>
        <w:rPr>
          <w:rFonts w:cs="Arial"/>
        </w:rPr>
      </w:pPr>
    </w:p>
    <w:p w14:paraId="2BE9616C" w14:textId="77777777" w:rsidR="00DD3213" w:rsidRDefault="00D631FC" w:rsidP="00DD3213">
      <w:pPr>
        <w:pStyle w:val="ListParagraph"/>
        <w:numPr>
          <w:ilvl w:val="3"/>
          <w:numId w:val="20"/>
        </w:numPr>
        <w:rPr>
          <w:rFonts w:cs="Arial"/>
        </w:rPr>
      </w:pPr>
      <w:r w:rsidRPr="00DD3213">
        <w:rPr>
          <w:rFonts w:cs="Arial"/>
        </w:rPr>
        <w:t>DELIVERY, STORAGE, AND HANDLING</w:t>
      </w:r>
    </w:p>
    <w:p w14:paraId="5C7BB244" w14:textId="77777777" w:rsidR="00DD3213" w:rsidRDefault="00D631FC" w:rsidP="00DD3213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>Deliver materials to Project site ready use.</w:t>
      </w:r>
    </w:p>
    <w:p w14:paraId="7883A22B" w14:textId="77777777" w:rsidR="00DD3213" w:rsidRDefault="00D631FC" w:rsidP="00DD3213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 xml:space="preserve">Exercise proper care in handling of Work so as not to disrupt finished surfaces. </w:t>
      </w:r>
    </w:p>
    <w:p w14:paraId="45C136BC" w14:textId="522FEA37" w:rsidR="00DD3213" w:rsidRPr="00B57D91" w:rsidRDefault="00D631FC" w:rsidP="00B57D91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 xml:space="preserve">Store materials under cover in a dry and clean location off the ground.  </w:t>
      </w:r>
    </w:p>
    <w:p w14:paraId="2518F7EA" w14:textId="77777777" w:rsidR="00DD3213" w:rsidRDefault="00DD3213" w:rsidP="00DD3213">
      <w:pPr>
        <w:pStyle w:val="ListParagraph"/>
        <w:ind w:left="1314"/>
        <w:rPr>
          <w:rFonts w:cs="Arial"/>
        </w:rPr>
      </w:pPr>
    </w:p>
    <w:p w14:paraId="43ED1EB2" w14:textId="22F62F4B" w:rsidR="00DD3213" w:rsidRDefault="00DD3213" w:rsidP="00DD321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PRODUCTS</w:t>
      </w:r>
    </w:p>
    <w:p w14:paraId="7A1460C5" w14:textId="77777777" w:rsidR="00DD3213" w:rsidRDefault="00D631FC" w:rsidP="00DD3213">
      <w:pPr>
        <w:pStyle w:val="ListParagraph"/>
        <w:numPr>
          <w:ilvl w:val="3"/>
          <w:numId w:val="20"/>
        </w:numPr>
        <w:rPr>
          <w:rFonts w:cs="Arial"/>
        </w:rPr>
      </w:pPr>
      <w:r w:rsidRPr="00DD3213">
        <w:rPr>
          <w:rFonts w:cs="Arial"/>
        </w:rPr>
        <w:t>MANUFACTURE</w:t>
      </w:r>
      <w:r w:rsidR="00DD3213">
        <w:rPr>
          <w:rFonts w:cs="Arial"/>
        </w:rPr>
        <w:t>R</w:t>
      </w:r>
    </w:p>
    <w:p w14:paraId="471DC4E4" w14:textId="637E29BF" w:rsidR="00D631FC" w:rsidRPr="00DD3213" w:rsidRDefault="00D631FC" w:rsidP="00DD3213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>Nystrom</w:t>
      </w:r>
    </w:p>
    <w:p w14:paraId="5C17367E" w14:textId="77777777" w:rsidR="00D631FC" w:rsidRPr="0093798C" w:rsidRDefault="00D631FC" w:rsidP="00DD3213">
      <w:pPr>
        <w:spacing w:after="0"/>
        <w:ind w:left="1350"/>
        <w:rPr>
          <w:rFonts w:ascii="Arial" w:hAnsi="Arial" w:cs="Arial"/>
        </w:rPr>
      </w:pPr>
      <w:r w:rsidRPr="0093798C">
        <w:rPr>
          <w:rFonts w:ascii="Arial" w:hAnsi="Arial" w:cs="Arial"/>
        </w:rPr>
        <w:t>9300 73rd Ave N.</w:t>
      </w:r>
    </w:p>
    <w:p w14:paraId="01926D8C" w14:textId="77777777" w:rsidR="00D631FC" w:rsidRPr="0093798C" w:rsidRDefault="00D631FC" w:rsidP="00DD3213">
      <w:pPr>
        <w:spacing w:after="0"/>
        <w:ind w:left="1350"/>
        <w:rPr>
          <w:rFonts w:ascii="Arial" w:hAnsi="Arial" w:cs="Arial"/>
        </w:rPr>
      </w:pPr>
      <w:r>
        <w:rPr>
          <w:rFonts w:ascii="Arial" w:hAnsi="Arial" w:cs="Arial"/>
        </w:rPr>
        <w:t>Minneapolis</w:t>
      </w:r>
      <w:r w:rsidRPr="0093798C">
        <w:rPr>
          <w:rFonts w:ascii="Arial" w:hAnsi="Arial" w:cs="Arial"/>
        </w:rPr>
        <w:t>, MN  55428</w:t>
      </w:r>
    </w:p>
    <w:p w14:paraId="69814B4E" w14:textId="77777777" w:rsidR="00D631FC" w:rsidRPr="0093798C" w:rsidRDefault="00D631FC" w:rsidP="00DD3213">
      <w:pPr>
        <w:spacing w:after="0"/>
        <w:ind w:left="1350"/>
        <w:rPr>
          <w:rFonts w:ascii="Arial" w:hAnsi="Arial" w:cs="Arial"/>
        </w:rPr>
      </w:pPr>
      <w:r w:rsidRPr="0093798C">
        <w:rPr>
          <w:rFonts w:ascii="Arial" w:hAnsi="Arial" w:cs="Arial"/>
        </w:rPr>
        <w:t>P</w:t>
      </w:r>
      <w:r>
        <w:rPr>
          <w:rFonts w:ascii="Arial" w:hAnsi="Arial" w:cs="Arial"/>
        </w:rPr>
        <w:t>H</w:t>
      </w:r>
      <w:r w:rsidRPr="009379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800-547-2635</w:t>
      </w:r>
      <w:r w:rsidRPr="0093798C">
        <w:rPr>
          <w:rFonts w:ascii="Arial" w:hAnsi="Arial" w:cs="Arial"/>
        </w:rPr>
        <w:tab/>
      </w:r>
      <w:r w:rsidRPr="0093798C">
        <w:rPr>
          <w:rFonts w:ascii="Arial" w:hAnsi="Arial" w:cs="Arial"/>
        </w:rPr>
        <w:tab/>
      </w:r>
    </w:p>
    <w:p w14:paraId="2032D910" w14:textId="16353BBD" w:rsidR="00D631FC" w:rsidRDefault="00000000" w:rsidP="00DD3213">
      <w:pPr>
        <w:spacing w:after="0"/>
        <w:ind w:left="1350"/>
        <w:rPr>
          <w:rFonts w:ascii="Arial" w:hAnsi="Arial" w:cs="Arial"/>
        </w:rPr>
      </w:pPr>
      <w:hyperlink r:id="rId8" w:history="1">
        <w:r w:rsidR="00DD3213" w:rsidRPr="00CF4475">
          <w:rPr>
            <w:rStyle w:val="Hyperlink"/>
            <w:rFonts w:ascii="Arial" w:hAnsi="Arial" w:cs="Arial"/>
          </w:rPr>
          <w:t>www.nystrom.com</w:t>
        </w:r>
      </w:hyperlink>
    </w:p>
    <w:p w14:paraId="59A1AAE1" w14:textId="77777777" w:rsidR="00DD3213" w:rsidRPr="00DD3213" w:rsidRDefault="00DD3213" w:rsidP="00DD3213">
      <w:pPr>
        <w:pStyle w:val="ListParagraph"/>
        <w:spacing w:after="0"/>
        <w:ind w:left="2304"/>
        <w:rPr>
          <w:rFonts w:cs="Arial"/>
        </w:rPr>
      </w:pPr>
    </w:p>
    <w:p w14:paraId="59BE0511" w14:textId="77777777" w:rsidR="00D631FC" w:rsidRPr="0093798C" w:rsidRDefault="00D631FC" w:rsidP="00D631FC">
      <w:pPr>
        <w:spacing w:after="0"/>
        <w:ind w:left="720"/>
        <w:rPr>
          <w:rFonts w:ascii="Arial" w:hAnsi="Arial" w:cs="Arial"/>
        </w:rPr>
      </w:pPr>
    </w:p>
    <w:p w14:paraId="4C57C22A" w14:textId="77777777" w:rsidR="00DD3213" w:rsidRDefault="00D631FC" w:rsidP="00DD3213">
      <w:pPr>
        <w:pStyle w:val="ListParagraph"/>
        <w:numPr>
          <w:ilvl w:val="3"/>
          <w:numId w:val="20"/>
        </w:numPr>
        <w:rPr>
          <w:rFonts w:cs="Arial"/>
        </w:rPr>
      </w:pPr>
      <w:r w:rsidRPr="00DD3213">
        <w:rPr>
          <w:rFonts w:cs="Arial"/>
        </w:rPr>
        <w:t>SAFETY RAILINGS</w:t>
      </w:r>
    </w:p>
    <w:p w14:paraId="098683D8" w14:textId="2F3B1921" w:rsidR="00DD3213" w:rsidRDefault="00D631FC" w:rsidP="00DD3213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>Safety Railing System: Model SRC Roof-hatch manufacturer's standard system including rails, clamps, fasteners, safety barrier at railing opening, and accessories required for a complete installation; attached to roof hatch and complying with OSHA 29 CFR 1910.2</w:t>
      </w:r>
      <w:r w:rsidR="006B3FBC">
        <w:rPr>
          <w:rFonts w:cs="Arial"/>
        </w:rPr>
        <w:t>9</w:t>
      </w:r>
      <w:r w:rsidRPr="00DD3213">
        <w:rPr>
          <w:rFonts w:cs="Arial"/>
        </w:rPr>
        <w:t xml:space="preserve"> &amp;  CFR </w:t>
      </w:r>
      <w:r w:rsidR="006B3FBC">
        <w:rPr>
          <w:rFonts w:cs="Arial"/>
        </w:rPr>
        <w:t>1910.28 .</w:t>
      </w:r>
      <w:r w:rsidRPr="00DD3213">
        <w:rPr>
          <w:rFonts w:cs="Arial"/>
        </w:rPr>
        <w:t xml:space="preserve"> requirements and authorities having jurisdiction.</w:t>
      </w:r>
    </w:p>
    <w:p w14:paraId="0C4F81F7" w14:textId="77777777" w:rsidR="00DD3213" w:rsidRDefault="00D631FC" w:rsidP="00DD3213">
      <w:pPr>
        <w:pStyle w:val="ListParagraph"/>
        <w:numPr>
          <w:ilvl w:val="5"/>
          <w:numId w:val="20"/>
        </w:numPr>
        <w:rPr>
          <w:rFonts w:cs="Arial"/>
        </w:rPr>
      </w:pPr>
      <w:r w:rsidRPr="00DD3213">
        <w:rPr>
          <w:rFonts w:cs="Arial"/>
        </w:rPr>
        <w:t xml:space="preserve">Height: </w:t>
      </w:r>
      <w:r w:rsidRPr="00DD3213">
        <w:rPr>
          <w:rFonts w:cs="Arial"/>
          <w:color w:val="FF0000"/>
        </w:rPr>
        <w:t>42 inches</w:t>
      </w:r>
      <w:r w:rsidRPr="00DD3213">
        <w:rPr>
          <w:rFonts w:cs="Arial"/>
        </w:rPr>
        <w:t xml:space="preserve"> </w:t>
      </w:r>
      <w:r w:rsidRPr="00DD3213">
        <w:rPr>
          <w:rFonts w:cs="Arial"/>
          <w:color w:val="008080"/>
        </w:rPr>
        <w:t xml:space="preserve">(1060 mm) </w:t>
      </w:r>
      <w:r w:rsidRPr="00DD3213">
        <w:rPr>
          <w:rFonts w:cs="Arial"/>
        </w:rPr>
        <w:t>above finished roof deck.</w:t>
      </w:r>
    </w:p>
    <w:p w14:paraId="382908DB" w14:textId="77777777" w:rsidR="00DD3213" w:rsidRDefault="00D631FC" w:rsidP="00DD3213">
      <w:pPr>
        <w:pStyle w:val="ListParagraph"/>
        <w:numPr>
          <w:ilvl w:val="5"/>
          <w:numId w:val="20"/>
        </w:numPr>
        <w:rPr>
          <w:rFonts w:cs="Arial"/>
        </w:rPr>
      </w:pPr>
      <w:r w:rsidRPr="00DD3213">
        <w:rPr>
          <w:rFonts w:cs="Arial"/>
        </w:rPr>
        <w:t xml:space="preserve">Rails:  </w:t>
      </w:r>
    </w:p>
    <w:p w14:paraId="6F303884" w14:textId="77777777" w:rsidR="00DD3213" w:rsidRDefault="00D631FC" w:rsidP="00DD3213">
      <w:pPr>
        <w:pStyle w:val="ListParagraph"/>
        <w:numPr>
          <w:ilvl w:val="6"/>
          <w:numId w:val="20"/>
        </w:numPr>
        <w:rPr>
          <w:rFonts w:cs="Arial"/>
        </w:rPr>
      </w:pPr>
      <w:r w:rsidRPr="00DD3213">
        <w:rPr>
          <w:rFonts w:cs="Arial"/>
        </w:rPr>
        <w:t xml:space="preserve">Aluminum pipe, </w:t>
      </w:r>
      <w:r w:rsidRPr="00DD3213">
        <w:rPr>
          <w:rFonts w:cs="Arial"/>
          <w:color w:val="FF0000"/>
        </w:rPr>
        <w:t>1-1/4 inch</w:t>
      </w:r>
      <w:r w:rsidRPr="00DD3213">
        <w:rPr>
          <w:rFonts w:cs="Arial"/>
        </w:rPr>
        <w:t xml:space="preserve"> </w:t>
      </w:r>
      <w:r w:rsidRPr="00DD3213">
        <w:rPr>
          <w:rFonts w:cs="Arial"/>
          <w:color w:val="008080"/>
        </w:rPr>
        <w:t>(31 mm)</w:t>
      </w:r>
      <w:r w:rsidRPr="00DD3213">
        <w:rPr>
          <w:rFonts w:cs="Arial"/>
        </w:rPr>
        <w:t xml:space="preserve">, </w:t>
      </w:r>
      <w:r w:rsidRPr="00DD3213">
        <w:rPr>
          <w:rFonts w:cs="Arial"/>
          <w:color w:val="FF0000"/>
        </w:rPr>
        <w:t>1.66 inch</w:t>
      </w:r>
      <w:r w:rsidRPr="00DD3213">
        <w:rPr>
          <w:rFonts w:cs="Arial"/>
        </w:rPr>
        <w:t xml:space="preserve"> (42 mm) outside diameter, schedule 40 6061 T6 alloy pipe.</w:t>
      </w:r>
    </w:p>
    <w:p w14:paraId="79A3BC3D" w14:textId="77777777" w:rsidR="00DD3213" w:rsidRDefault="00D631FC" w:rsidP="00DD3213">
      <w:pPr>
        <w:pStyle w:val="ListParagraph"/>
        <w:numPr>
          <w:ilvl w:val="6"/>
          <w:numId w:val="20"/>
        </w:numPr>
        <w:rPr>
          <w:rFonts w:cs="Arial"/>
        </w:rPr>
      </w:pPr>
      <w:r w:rsidRPr="00DD3213">
        <w:rPr>
          <w:rFonts w:cs="Arial"/>
        </w:rPr>
        <w:t>Fittings: Cast aluminum 5052-H32 alloy with set screw hold.</w:t>
      </w:r>
    </w:p>
    <w:p w14:paraId="71F172A9" w14:textId="77777777" w:rsidR="00DD3213" w:rsidRDefault="00D631FC" w:rsidP="00DD3213">
      <w:pPr>
        <w:pStyle w:val="ListParagraph"/>
        <w:numPr>
          <w:ilvl w:val="6"/>
          <w:numId w:val="20"/>
        </w:numPr>
        <w:rPr>
          <w:rFonts w:cs="Arial"/>
        </w:rPr>
      </w:pPr>
      <w:r w:rsidRPr="00DD3213">
        <w:rPr>
          <w:rFonts w:cs="Arial"/>
        </w:rPr>
        <w:t xml:space="preserve">Mounting Brackets: </w:t>
      </w:r>
      <w:r w:rsidRPr="00DD3213">
        <w:rPr>
          <w:rFonts w:cs="Arial"/>
          <w:color w:val="FF0000"/>
        </w:rPr>
        <w:t xml:space="preserve">3/16 inch </w:t>
      </w:r>
      <w:r w:rsidRPr="00DD3213">
        <w:rPr>
          <w:rFonts w:cs="Arial"/>
          <w:color w:val="008080"/>
        </w:rPr>
        <w:t>(4.75 mm)</w:t>
      </w:r>
      <w:r w:rsidRPr="00DD3213">
        <w:rPr>
          <w:rFonts w:cs="Arial"/>
        </w:rPr>
        <w:t xml:space="preserve"> steel, zinc plated with nut backing plate.</w:t>
      </w:r>
    </w:p>
    <w:p w14:paraId="49086F68" w14:textId="65520A91" w:rsidR="00D631FC" w:rsidRPr="00DD3213" w:rsidRDefault="00D631FC" w:rsidP="00DD3213">
      <w:pPr>
        <w:pStyle w:val="ListParagraph"/>
        <w:numPr>
          <w:ilvl w:val="6"/>
          <w:numId w:val="20"/>
        </w:numPr>
        <w:rPr>
          <w:rFonts w:cs="Arial"/>
        </w:rPr>
      </w:pPr>
      <w:r w:rsidRPr="00DD3213">
        <w:rPr>
          <w:rFonts w:cs="Arial"/>
        </w:rPr>
        <w:t xml:space="preserve">Exit: </w:t>
      </w:r>
      <w:r w:rsidRPr="00DD3213">
        <w:rPr>
          <w:rFonts w:cs="Arial"/>
          <w:b/>
        </w:rPr>
        <w:t xml:space="preserve">[Self-closing gate, </w:t>
      </w:r>
      <w:r w:rsidRPr="00DD3213">
        <w:rPr>
          <w:rFonts w:cs="Arial"/>
          <w:b/>
          <w:color w:val="FF0000"/>
        </w:rPr>
        <w:t>1-1/4 inch</w:t>
      </w:r>
      <w:r w:rsidRPr="00DD3213">
        <w:rPr>
          <w:rFonts w:cs="Arial"/>
          <w:b/>
        </w:rPr>
        <w:t xml:space="preserve"> </w:t>
      </w:r>
      <w:r w:rsidRPr="00DD3213">
        <w:rPr>
          <w:rFonts w:cs="Arial"/>
          <w:b/>
          <w:color w:val="008080"/>
        </w:rPr>
        <w:t>(32 mm)</w:t>
      </w:r>
      <w:r w:rsidRPr="00DD3213">
        <w:rPr>
          <w:rFonts w:cs="Arial"/>
          <w:b/>
        </w:rPr>
        <w:t xml:space="preserve"> aluminum self-closing with coil spring] [Chain, </w:t>
      </w:r>
      <w:r w:rsidRPr="00DD3213">
        <w:rPr>
          <w:rFonts w:cs="Arial"/>
          <w:b/>
          <w:color w:val="FF0000"/>
        </w:rPr>
        <w:t>3/16 inch</w:t>
      </w:r>
      <w:r w:rsidRPr="00DD3213">
        <w:rPr>
          <w:rFonts w:cs="Arial"/>
          <w:b/>
        </w:rPr>
        <w:t xml:space="preserve"> </w:t>
      </w:r>
      <w:r w:rsidRPr="00DD3213">
        <w:rPr>
          <w:rFonts w:cs="Arial"/>
          <w:b/>
          <w:color w:val="008080"/>
        </w:rPr>
        <w:t>(4.76 mm)</w:t>
      </w:r>
      <w:r w:rsidRPr="00DD3213">
        <w:rPr>
          <w:rFonts w:cs="Arial"/>
          <w:b/>
        </w:rPr>
        <w:t xml:space="preserve"> zinc plated steel link chain with spring clip ends].</w:t>
      </w:r>
    </w:p>
    <w:p w14:paraId="176C41AF" w14:textId="77777777" w:rsidR="00DD3213" w:rsidRPr="00DD3213" w:rsidRDefault="00DD3213" w:rsidP="00DD3213">
      <w:pPr>
        <w:pStyle w:val="ListParagraph"/>
        <w:ind w:left="2304"/>
        <w:rPr>
          <w:rFonts w:cs="Arial"/>
        </w:rPr>
      </w:pPr>
    </w:p>
    <w:p w14:paraId="34D0A907" w14:textId="2F20845B" w:rsidR="00DD3213" w:rsidRDefault="00D631FC" w:rsidP="00D631FC">
      <w:pPr>
        <w:pStyle w:val="ListParagraph"/>
        <w:numPr>
          <w:ilvl w:val="0"/>
          <w:numId w:val="20"/>
        </w:numPr>
        <w:rPr>
          <w:rFonts w:cs="Arial"/>
        </w:rPr>
      </w:pPr>
      <w:r w:rsidRPr="00DD3213">
        <w:rPr>
          <w:rFonts w:cs="Arial"/>
        </w:rPr>
        <w:t xml:space="preserve"> EXECUTION</w:t>
      </w:r>
    </w:p>
    <w:p w14:paraId="0D82703A" w14:textId="77777777" w:rsidR="00DD3213" w:rsidRDefault="00DD3213" w:rsidP="00DD3213">
      <w:pPr>
        <w:pStyle w:val="ListParagraph"/>
        <w:rPr>
          <w:rFonts w:cs="Arial"/>
        </w:rPr>
      </w:pPr>
    </w:p>
    <w:p w14:paraId="1118B446" w14:textId="77777777" w:rsidR="00DD3213" w:rsidRDefault="00D631FC" w:rsidP="00DD3213">
      <w:pPr>
        <w:pStyle w:val="ListParagraph"/>
        <w:numPr>
          <w:ilvl w:val="3"/>
          <w:numId w:val="20"/>
        </w:numPr>
        <w:rPr>
          <w:rFonts w:cs="Arial"/>
        </w:rPr>
      </w:pPr>
      <w:r w:rsidRPr="00DD3213">
        <w:rPr>
          <w:rFonts w:cs="Arial"/>
        </w:rPr>
        <w:t>ADJUSTING</w:t>
      </w:r>
    </w:p>
    <w:p w14:paraId="64F4517C" w14:textId="77777777" w:rsidR="00DD3213" w:rsidRDefault="00D631FC" w:rsidP="00DD3213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>Adjust movable parts for smooth operation.</w:t>
      </w:r>
    </w:p>
    <w:p w14:paraId="53D6E494" w14:textId="77777777" w:rsidR="00DD3213" w:rsidRDefault="00D631FC" w:rsidP="00D631FC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>Operational Units:  Test-operate units with operable components.  Clean and lubricate joints and hardware.  Adjust for proper operation.</w:t>
      </w:r>
    </w:p>
    <w:p w14:paraId="41BAC68C" w14:textId="77777777" w:rsidR="00DD3213" w:rsidRDefault="00DD3213" w:rsidP="00DD3213">
      <w:pPr>
        <w:pStyle w:val="ListParagraph"/>
        <w:ind w:left="1314"/>
        <w:rPr>
          <w:rFonts w:cs="Arial"/>
        </w:rPr>
      </w:pPr>
    </w:p>
    <w:p w14:paraId="0A6A199E" w14:textId="77777777" w:rsidR="00DD3213" w:rsidRDefault="00D631FC" w:rsidP="00DD3213">
      <w:pPr>
        <w:pStyle w:val="ListParagraph"/>
        <w:numPr>
          <w:ilvl w:val="3"/>
          <w:numId w:val="20"/>
        </w:numPr>
        <w:rPr>
          <w:rFonts w:cs="Arial"/>
        </w:rPr>
      </w:pPr>
      <w:r w:rsidRPr="00DD3213">
        <w:rPr>
          <w:rFonts w:cs="Arial"/>
        </w:rPr>
        <w:t>CLEANING</w:t>
      </w:r>
    </w:p>
    <w:p w14:paraId="60FDB9FF" w14:textId="7BB92FC2" w:rsidR="00D631FC" w:rsidRPr="00DD3213" w:rsidRDefault="00D631FC" w:rsidP="00DD3213">
      <w:pPr>
        <w:pStyle w:val="ListParagraph"/>
        <w:numPr>
          <w:ilvl w:val="4"/>
          <w:numId w:val="20"/>
        </w:numPr>
        <w:rPr>
          <w:rFonts w:cs="Arial"/>
        </w:rPr>
      </w:pPr>
      <w:r w:rsidRPr="00DD3213">
        <w:rPr>
          <w:rFonts w:cs="Arial"/>
        </w:rPr>
        <w:t>Clean exposed surfaces per manufacturer's written instructions.  Touch up damaged metal coatings.</w:t>
      </w:r>
    </w:p>
    <w:p w14:paraId="00D56360" w14:textId="77777777" w:rsidR="00D631FC" w:rsidRPr="006405CF" w:rsidRDefault="00D631FC" w:rsidP="00D631FC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2" w:name="_Hlk499910423"/>
      <w:r w:rsidRPr="006405CF">
        <w:rPr>
          <w:rFonts w:ascii="Arial" w:hAnsi="Arial" w:cs="Arial"/>
          <w:sz w:val="20"/>
        </w:rPr>
        <w:t>END OF SECTION</w:t>
      </w:r>
    </w:p>
    <w:bookmarkEnd w:id="2"/>
    <w:p w14:paraId="0958360B" w14:textId="77777777" w:rsidR="00D631FC" w:rsidRDefault="00D631FC" w:rsidP="00D631FC">
      <w:pPr>
        <w:jc w:val="center"/>
        <w:rPr>
          <w:rFonts w:ascii="Arial" w:hAnsi="Arial" w:cs="Arial"/>
        </w:rPr>
      </w:pPr>
    </w:p>
    <w:p w14:paraId="181DF364" w14:textId="77777777" w:rsidR="00D631FC" w:rsidRPr="00AF42E0" w:rsidRDefault="00D631FC" w:rsidP="00D631FC">
      <w:pPr>
        <w:pStyle w:val="ListParagraph"/>
        <w:ind w:left="900"/>
        <w:jc w:val="center"/>
        <w:rPr>
          <w:rFonts w:cs="Arial"/>
          <w:sz w:val="20"/>
        </w:rPr>
      </w:pPr>
    </w:p>
    <w:p w14:paraId="500F05AD" w14:textId="77777777" w:rsidR="00D631FC" w:rsidRPr="008845A0" w:rsidRDefault="00D631FC" w:rsidP="00D631FC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</w:pPr>
    </w:p>
    <w:p w14:paraId="6B59A4D6" w14:textId="77777777" w:rsidR="00400AAB" w:rsidRPr="008845A0" w:rsidRDefault="00400AAB" w:rsidP="00DF2E5B">
      <w:pPr>
        <w:pStyle w:val="PR1"/>
        <w:numPr>
          <w:ilvl w:val="0"/>
          <w:numId w:val="0"/>
        </w:numPr>
        <w:ind w:left="864"/>
      </w:pPr>
    </w:p>
    <w:sectPr w:rsidR="00400AAB" w:rsidRPr="008845A0" w:rsidSect="00E06F1D">
      <w:headerReference w:type="default" r:id="rId9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AD34" w14:textId="77777777" w:rsidR="009A207B" w:rsidRDefault="009A207B" w:rsidP="0090304C">
      <w:pPr>
        <w:spacing w:after="0" w:line="240" w:lineRule="auto"/>
      </w:pPr>
      <w:r>
        <w:separator/>
      </w:r>
    </w:p>
  </w:endnote>
  <w:endnote w:type="continuationSeparator" w:id="0">
    <w:p w14:paraId="50BBDA11" w14:textId="77777777" w:rsidR="009A207B" w:rsidRDefault="009A207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8C9" w14:textId="77777777" w:rsidR="009A207B" w:rsidRDefault="009A207B" w:rsidP="0090304C">
      <w:pPr>
        <w:spacing w:after="0" w:line="240" w:lineRule="auto"/>
      </w:pPr>
      <w:r>
        <w:separator/>
      </w:r>
    </w:p>
  </w:footnote>
  <w:footnote w:type="continuationSeparator" w:id="0">
    <w:p w14:paraId="59DC09ED" w14:textId="77777777" w:rsidR="009A207B" w:rsidRDefault="009A207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1D39" w14:textId="77777777" w:rsidR="00E06F1D" w:rsidRDefault="00E06F1D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44900A01" wp14:editId="64DCAEB7">
          <wp:simplePos x="0" y="0"/>
          <wp:positionH relativeFrom="column">
            <wp:posOffset>-25400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07 7200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Roof Accessories</w:t>
    </w:r>
  </w:p>
  <w:p w14:paraId="49FCE7A0" w14:textId="77777777" w:rsidR="00E06F1D" w:rsidRPr="0035686F" w:rsidRDefault="00D631FC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Safety Railings</w:t>
    </w:r>
  </w:p>
  <w:p w14:paraId="064ECFC0" w14:textId="77777777" w:rsidR="00E06F1D" w:rsidRPr="007E6EB7" w:rsidRDefault="00E06F1D" w:rsidP="00E06F1D">
    <w:pPr>
      <w:ind w:right="-547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D631FC"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D631FC"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</w:p>
  <w:p w14:paraId="1884BE70" w14:textId="77777777" w:rsidR="000E7AB9" w:rsidRDefault="000E7AB9" w:rsidP="00E06F1D">
    <w:pPr>
      <w:pStyle w:val="Header"/>
      <w:ind w:left="180" w:right="-5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C9FC66BA"/>
    <w:lvl w:ilvl="0">
      <w:start w:val="1"/>
      <w:numFmt w:val="decimal"/>
      <w:lvlText w:val="PART %1."/>
      <w:lvlJc w:val="left"/>
      <w:rPr>
        <w:rFonts w:ascii="Arial" w:hAnsi="Arial" w:cs="Arial" w:hint="default"/>
        <w:sz w:val="20"/>
        <w:szCs w:val="2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  <w:color w:val="auto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b w:val="0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b w:val="0"/>
      </w:rPr>
    </w:lvl>
  </w:abstractNum>
  <w:abstractNum w:abstractNumId="2" w15:restartNumberingAfterBreak="0">
    <w:nsid w:val="04294BF3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69A7"/>
    <w:multiLevelType w:val="multilevel"/>
    <w:tmpl w:val="2E76D4F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" w15:restartNumberingAfterBreak="0">
    <w:nsid w:val="0FB53C6E"/>
    <w:multiLevelType w:val="multilevel"/>
    <w:tmpl w:val="2E76D4F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1C150209"/>
    <w:multiLevelType w:val="hybridMultilevel"/>
    <w:tmpl w:val="8AC06584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5E7A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4EC"/>
    <w:multiLevelType w:val="hybridMultilevel"/>
    <w:tmpl w:val="3FC0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1C93"/>
    <w:multiLevelType w:val="hybridMultilevel"/>
    <w:tmpl w:val="C2806458"/>
    <w:lvl w:ilvl="0" w:tplc="EAC08A26">
      <w:start w:val="1"/>
      <w:numFmt w:val="decimal"/>
      <w:pStyle w:val="PRT"/>
      <w:lvlText w:val="PART 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516D9C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777"/>
    <w:multiLevelType w:val="hybridMultilevel"/>
    <w:tmpl w:val="03EA954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E2C5E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F377A"/>
    <w:multiLevelType w:val="multilevel"/>
    <w:tmpl w:val="2E76D4FA"/>
    <w:lvl w:ilvl="0">
      <w:start w:val="1"/>
      <w:numFmt w:val="decimal"/>
      <w:suff w:val="nothing"/>
      <w:lvlText w:val="PART %1 - "/>
      <w:lvlJc w:val="left"/>
      <w:pPr>
        <w:ind w:left="864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864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864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9504"/>
        </w:tabs>
        <w:ind w:left="950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0314"/>
        </w:tabs>
        <w:ind w:left="995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566"/>
        </w:tabs>
        <w:ind w:left="1056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10746"/>
        </w:tabs>
        <w:ind w:left="1094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11232"/>
        </w:tabs>
        <w:ind w:left="1123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1808"/>
        </w:tabs>
        <w:ind w:left="11808" w:hanging="576"/>
      </w:pPr>
      <w:rPr>
        <w:rFonts w:hint="default"/>
      </w:rPr>
    </w:lvl>
  </w:abstractNum>
  <w:abstractNum w:abstractNumId="13" w15:restartNumberingAfterBreak="0">
    <w:nsid w:val="428F2DE7"/>
    <w:multiLevelType w:val="multilevel"/>
    <w:tmpl w:val="2E76D4F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42C6582F"/>
    <w:multiLevelType w:val="hybridMultilevel"/>
    <w:tmpl w:val="86A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E7ABE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511"/>
    <w:multiLevelType w:val="hybridMultilevel"/>
    <w:tmpl w:val="3CAA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17BD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D0D2C"/>
    <w:multiLevelType w:val="hybridMultilevel"/>
    <w:tmpl w:val="9E10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9371B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D49FB"/>
    <w:multiLevelType w:val="hybridMultilevel"/>
    <w:tmpl w:val="7896961A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1C6C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203F8"/>
    <w:multiLevelType w:val="hybridMultilevel"/>
    <w:tmpl w:val="CD3C1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7560360">
    <w:abstractNumId w:val="1"/>
  </w:num>
  <w:num w:numId="2" w16cid:durableId="1663119518">
    <w:abstractNumId w:val="0"/>
  </w:num>
  <w:num w:numId="3" w16cid:durableId="1106265212">
    <w:abstractNumId w:val="8"/>
  </w:num>
  <w:num w:numId="4" w16cid:durableId="1403942388">
    <w:abstractNumId w:val="15"/>
  </w:num>
  <w:num w:numId="5" w16cid:durableId="981229227">
    <w:abstractNumId w:val="16"/>
  </w:num>
  <w:num w:numId="6" w16cid:durableId="377822809">
    <w:abstractNumId w:val="6"/>
  </w:num>
  <w:num w:numId="7" w16cid:durableId="116219128">
    <w:abstractNumId w:val="20"/>
  </w:num>
  <w:num w:numId="8" w16cid:durableId="1202323735">
    <w:abstractNumId w:val="22"/>
  </w:num>
  <w:num w:numId="9" w16cid:durableId="1181894131">
    <w:abstractNumId w:val="14"/>
  </w:num>
  <w:num w:numId="10" w16cid:durableId="1298339726">
    <w:abstractNumId w:val="2"/>
  </w:num>
  <w:num w:numId="11" w16cid:durableId="266546554">
    <w:abstractNumId w:val="7"/>
  </w:num>
  <w:num w:numId="12" w16cid:durableId="962271884">
    <w:abstractNumId w:val="17"/>
  </w:num>
  <w:num w:numId="13" w16cid:durableId="202638491">
    <w:abstractNumId w:val="21"/>
  </w:num>
  <w:num w:numId="14" w16cid:durableId="2067144627">
    <w:abstractNumId w:val="10"/>
  </w:num>
  <w:num w:numId="15" w16cid:durableId="954212109">
    <w:abstractNumId w:val="19"/>
  </w:num>
  <w:num w:numId="16" w16cid:durableId="231620732">
    <w:abstractNumId w:val="11"/>
  </w:num>
  <w:num w:numId="17" w16cid:durableId="1447966867">
    <w:abstractNumId w:val="18"/>
  </w:num>
  <w:num w:numId="18" w16cid:durableId="1228958489">
    <w:abstractNumId w:val="9"/>
  </w:num>
  <w:num w:numId="19" w16cid:durableId="98570311">
    <w:abstractNumId w:val="5"/>
  </w:num>
  <w:num w:numId="20" w16cid:durableId="1588268543">
    <w:abstractNumId w:val="3"/>
  </w:num>
  <w:num w:numId="21" w16cid:durableId="822813314">
    <w:abstractNumId w:val="4"/>
  </w:num>
  <w:num w:numId="22" w16cid:durableId="29184553">
    <w:abstractNumId w:val="12"/>
  </w:num>
  <w:num w:numId="23" w16cid:durableId="150458477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04A7B"/>
    <w:rsid w:val="000121B7"/>
    <w:rsid w:val="00027D20"/>
    <w:rsid w:val="00045363"/>
    <w:rsid w:val="00060DBE"/>
    <w:rsid w:val="000629F3"/>
    <w:rsid w:val="00064DBA"/>
    <w:rsid w:val="0006545D"/>
    <w:rsid w:val="00090C46"/>
    <w:rsid w:val="000916B2"/>
    <w:rsid w:val="000B4C9F"/>
    <w:rsid w:val="000C5F29"/>
    <w:rsid w:val="000E1367"/>
    <w:rsid w:val="000E1C67"/>
    <w:rsid w:val="000E3634"/>
    <w:rsid w:val="000E5070"/>
    <w:rsid w:val="000E7AB9"/>
    <w:rsid w:val="000E7E0E"/>
    <w:rsid w:val="0011328F"/>
    <w:rsid w:val="001160F5"/>
    <w:rsid w:val="00130718"/>
    <w:rsid w:val="001477E5"/>
    <w:rsid w:val="0015293A"/>
    <w:rsid w:val="001647C6"/>
    <w:rsid w:val="001825E9"/>
    <w:rsid w:val="00194F43"/>
    <w:rsid w:val="001A07C4"/>
    <w:rsid w:val="001A44C4"/>
    <w:rsid w:val="001D3178"/>
    <w:rsid w:val="00203F67"/>
    <w:rsid w:val="00207CBA"/>
    <w:rsid w:val="002121DC"/>
    <w:rsid w:val="00213818"/>
    <w:rsid w:val="00213F1A"/>
    <w:rsid w:val="00214C70"/>
    <w:rsid w:val="00221C4C"/>
    <w:rsid w:val="00222B94"/>
    <w:rsid w:val="00244952"/>
    <w:rsid w:val="0024502E"/>
    <w:rsid w:val="002533E1"/>
    <w:rsid w:val="00254CA8"/>
    <w:rsid w:val="002713C6"/>
    <w:rsid w:val="0029074D"/>
    <w:rsid w:val="002927FA"/>
    <w:rsid w:val="00296C8D"/>
    <w:rsid w:val="002A65CD"/>
    <w:rsid w:val="002B0CDB"/>
    <w:rsid w:val="002D2291"/>
    <w:rsid w:val="002E7141"/>
    <w:rsid w:val="0030794F"/>
    <w:rsid w:val="00312823"/>
    <w:rsid w:val="003421B2"/>
    <w:rsid w:val="0034378D"/>
    <w:rsid w:val="003466EA"/>
    <w:rsid w:val="00352807"/>
    <w:rsid w:val="00374790"/>
    <w:rsid w:val="00385D54"/>
    <w:rsid w:val="00386F88"/>
    <w:rsid w:val="003878CF"/>
    <w:rsid w:val="003B4BD0"/>
    <w:rsid w:val="003C3640"/>
    <w:rsid w:val="003C688B"/>
    <w:rsid w:val="003C739C"/>
    <w:rsid w:val="00400AAB"/>
    <w:rsid w:val="004031C4"/>
    <w:rsid w:val="00417376"/>
    <w:rsid w:val="00423263"/>
    <w:rsid w:val="00424AE7"/>
    <w:rsid w:val="0042617E"/>
    <w:rsid w:val="00435009"/>
    <w:rsid w:val="00442909"/>
    <w:rsid w:val="00464D31"/>
    <w:rsid w:val="004710D2"/>
    <w:rsid w:val="0048542C"/>
    <w:rsid w:val="00490BB7"/>
    <w:rsid w:val="004C1D85"/>
    <w:rsid w:val="004D03BE"/>
    <w:rsid w:val="004D72CC"/>
    <w:rsid w:val="004E2FB2"/>
    <w:rsid w:val="004E59E6"/>
    <w:rsid w:val="005064C8"/>
    <w:rsid w:val="005146B2"/>
    <w:rsid w:val="00515782"/>
    <w:rsid w:val="00516110"/>
    <w:rsid w:val="00526133"/>
    <w:rsid w:val="00526CF0"/>
    <w:rsid w:val="00534A23"/>
    <w:rsid w:val="00537908"/>
    <w:rsid w:val="00540E3B"/>
    <w:rsid w:val="00554C17"/>
    <w:rsid w:val="00570B2F"/>
    <w:rsid w:val="00572FAE"/>
    <w:rsid w:val="0057393D"/>
    <w:rsid w:val="00580D48"/>
    <w:rsid w:val="005B1903"/>
    <w:rsid w:val="005B6A9A"/>
    <w:rsid w:val="005B7145"/>
    <w:rsid w:val="005B7CAE"/>
    <w:rsid w:val="005C3F11"/>
    <w:rsid w:val="005F2636"/>
    <w:rsid w:val="005F345C"/>
    <w:rsid w:val="005F78B8"/>
    <w:rsid w:val="00615423"/>
    <w:rsid w:val="00623778"/>
    <w:rsid w:val="00656131"/>
    <w:rsid w:val="00663B63"/>
    <w:rsid w:val="00667DAB"/>
    <w:rsid w:val="00672F2B"/>
    <w:rsid w:val="006B3FBC"/>
    <w:rsid w:val="006C11C4"/>
    <w:rsid w:val="006C7910"/>
    <w:rsid w:val="006D3218"/>
    <w:rsid w:val="006D4EC1"/>
    <w:rsid w:val="006D7761"/>
    <w:rsid w:val="006E3D2F"/>
    <w:rsid w:val="006F235E"/>
    <w:rsid w:val="00725FCA"/>
    <w:rsid w:val="0073241F"/>
    <w:rsid w:val="007417E6"/>
    <w:rsid w:val="0074484C"/>
    <w:rsid w:val="007449DC"/>
    <w:rsid w:val="0075422A"/>
    <w:rsid w:val="00774D8F"/>
    <w:rsid w:val="007A3B02"/>
    <w:rsid w:val="007A6A2B"/>
    <w:rsid w:val="007A7F02"/>
    <w:rsid w:val="007B1DFE"/>
    <w:rsid w:val="007B3C28"/>
    <w:rsid w:val="007C31DB"/>
    <w:rsid w:val="007C6E5E"/>
    <w:rsid w:val="007D693D"/>
    <w:rsid w:val="007E5489"/>
    <w:rsid w:val="007E56C5"/>
    <w:rsid w:val="007E75E4"/>
    <w:rsid w:val="007F4BD1"/>
    <w:rsid w:val="0080153D"/>
    <w:rsid w:val="008046E6"/>
    <w:rsid w:val="00805658"/>
    <w:rsid w:val="00820194"/>
    <w:rsid w:val="00820F70"/>
    <w:rsid w:val="00827362"/>
    <w:rsid w:val="00830066"/>
    <w:rsid w:val="0085122F"/>
    <w:rsid w:val="0085556D"/>
    <w:rsid w:val="00862D47"/>
    <w:rsid w:val="00862FEF"/>
    <w:rsid w:val="00864EE8"/>
    <w:rsid w:val="00866512"/>
    <w:rsid w:val="00873A29"/>
    <w:rsid w:val="00876EBA"/>
    <w:rsid w:val="008778A1"/>
    <w:rsid w:val="008845A0"/>
    <w:rsid w:val="008A6563"/>
    <w:rsid w:val="008C5A5C"/>
    <w:rsid w:val="008D4179"/>
    <w:rsid w:val="008E21CC"/>
    <w:rsid w:val="008E3AD4"/>
    <w:rsid w:val="0090304C"/>
    <w:rsid w:val="009137F1"/>
    <w:rsid w:val="00915DA5"/>
    <w:rsid w:val="0092109F"/>
    <w:rsid w:val="00926FC6"/>
    <w:rsid w:val="00931150"/>
    <w:rsid w:val="0093255D"/>
    <w:rsid w:val="0096128F"/>
    <w:rsid w:val="0096416B"/>
    <w:rsid w:val="00975A99"/>
    <w:rsid w:val="00975AAD"/>
    <w:rsid w:val="00980CFC"/>
    <w:rsid w:val="00993C76"/>
    <w:rsid w:val="009A207B"/>
    <w:rsid w:val="009A5846"/>
    <w:rsid w:val="009B6770"/>
    <w:rsid w:val="009C4ACD"/>
    <w:rsid w:val="009D6E2C"/>
    <w:rsid w:val="009E5E57"/>
    <w:rsid w:val="009E6EA6"/>
    <w:rsid w:val="009F3BF9"/>
    <w:rsid w:val="009F43AB"/>
    <w:rsid w:val="00A13DF1"/>
    <w:rsid w:val="00A164C6"/>
    <w:rsid w:val="00A16B27"/>
    <w:rsid w:val="00A2323E"/>
    <w:rsid w:val="00A30763"/>
    <w:rsid w:val="00A458E8"/>
    <w:rsid w:val="00A55028"/>
    <w:rsid w:val="00A769F8"/>
    <w:rsid w:val="00A81B0B"/>
    <w:rsid w:val="00A838B2"/>
    <w:rsid w:val="00A8449B"/>
    <w:rsid w:val="00A873F5"/>
    <w:rsid w:val="00AA7450"/>
    <w:rsid w:val="00AB7EBB"/>
    <w:rsid w:val="00AC1EE0"/>
    <w:rsid w:val="00AC31BD"/>
    <w:rsid w:val="00AD138A"/>
    <w:rsid w:val="00AD6002"/>
    <w:rsid w:val="00B05914"/>
    <w:rsid w:val="00B16BB9"/>
    <w:rsid w:val="00B17C30"/>
    <w:rsid w:val="00B277DA"/>
    <w:rsid w:val="00B303DF"/>
    <w:rsid w:val="00B3737E"/>
    <w:rsid w:val="00B4658F"/>
    <w:rsid w:val="00B55B51"/>
    <w:rsid w:val="00B57C35"/>
    <w:rsid w:val="00B57D91"/>
    <w:rsid w:val="00B8298D"/>
    <w:rsid w:val="00BA145D"/>
    <w:rsid w:val="00BA3E33"/>
    <w:rsid w:val="00BA7ACF"/>
    <w:rsid w:val="00BC3D9E"/>
    <w:rsid w:val="00BD427D"/>
    <w:rsid w:val="00BF29D4"/>
    <w:rsid w:val="00C051F5"/>
    <w:rsid w:val="00C05BE5"/>
    <w:rsid w:val="00C06F43"/>
    <w:rsid w:val="00C21524"/>
    <w:rsid w:val="00C30DD2"/>
    <w:rsid w:val="00C3700E"/>
    <w:rsid w:val="00C4416F"/>
    <w:rsid w:val="00C44D6D"/>
    <w:rsid w:val="00C52B79"/>
    <w:rsid w:val="00C52CED"/>
    <w:rsid w:val="00C6769F"/>
    <w:rsid w:val="00C7789E"/>
    <w:rsid w:val="00C85BF8"/>
    <w:rsid w:val="00C92368"/>
    <w:rsid w:val="00CA4961"/>
    <w:rsid w:val="00CB09E7"/>
    <w:rsid w:val="00CB1B31"/>
    <w:rsid w:val="00CB77A1"/>
    <w:rsid w:val="00CD0E1F"/>
    <w:rsid w:val="00D024FD"/>
    <w:rsid w:val="00D02961"/>
    <w:rsid w:val="00D1032E"/>
    <w:rsid w:val="00D23F36"/>
    <w:rsid w:val="00D27AEE"/>
    <w:rsid w:val="00D41B36"/>
    <w:rsid w:val="00D46069"/>
    <w:rsid w:val="00D4792E"/>
    <w:rsid w:val="00D5727C"/>
    <w:rsid w:val="00D631FC"/>
    <w:rsid w:val="00D634F0"/>
    <w:rsid w:val="00D64004"/>
    <w:rsid w:val="00D7176F"/>
    <w:rsid w:val="00D72A88"/>
    <w:rsid w:val="00D7608E"/>
    <w:rsid w:val="00D8733A"/>
    <w:rsid w:val="00DB594C"/>
    <w:rsid w:val="00DB6C4A"/>
    <w:rsid w:val="00DC2304"/>
    <w:rsid w:val="00DD2691"/>
    <w:rsid w:val="00DD3213"/>
    <w:rsid w:val="00DF2E5B"/>
    <w:rsid w:val="00DF6190"/>
    <w:rsid w:val="00E06F1D"/>
    <w:rsid w:val="00E2288E"/>
    <w:rsid w:val="00E23231"/>
    <w:rsid w:val="00E23E37"/>
    <w:rsid w:val="00E2510A"/>
    <w:rsid w:val="00E31969"/>
    <w:rsid w:val="00E41A0A"/>
    <w:rsid w:val="00E460A8"/>
    <w:rsid w:val="00E519DA"/>
    <w:rsid w:val="00E54920"/>
    <w:rsid w:val="00E6432F"/>
    <w:rsid w:val="00E739B6"/>
    <w:rsid w:val="00EA487A"/>
    <w:rsid w:val="00EA77E4"/>
    <w:rsid w:val="00EB34DC"/>
    <w:rsid w:val="00EB3887"/>
    <w:rsid w:val="00EB6C64"/>
    <w:rsid w:val="00EB7D6F"/>
    <w:rsid w:val="00EC1CC9"/>
    <w:rsid w:val="00ED024E"/>
    <w:rsid w:val="00ED3475"/>
    <w:rsid w:val="00EE6AC0"/>
    <w:rsid w:val="00EF162D"/>
    <w:rsid w:val="00F039B2"/>
    <w:rsid w:val="00F1447E"/>
    <w:rsid w:val="00F35940"/>
    <w:rsid w:val="00F64776"/>
    <w:rsid w:val="00F65E6D"/>
    <w:rsid w:val="00FA2E26"/>
    <w:rsid w:val="00FA72DC"/>
    <w:rsid w:val="00FC2C1E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B5F71"/>
  <w15:docId w15:val="{3736E647-CCEF-4D54-BA39-37318E6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D8733A"/>
    <w:pPr>
      <w:keepNext/>
      <w:numPr>
        <w:numId w:val="3"/>
      </w:numPr>
      <w:suppressAutoHyphens/>
      <w:spacing w:after="0" w:line="240" w:lineRule="auto"/>
      <w:outlineLvl w:val="0"/>
    </w:pPr>
    <w:rPr>
      <w:rFonts w:ascii="Arial" w:eastAsia="Times New Roman" w:hAnsi="Arial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CB1B31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DF2E5B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0E7AB9"/>
    <w:pPr>
      <w:numPr>
        <w:ilvl w:val="5"/>
        <w:numId w:val="1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FC57A6"/>
    <w:pPr>
      <w:numPr>
        <w:ilvl w:val="6"/>
        <w:numId w:val="1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E31969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FC57A6"/>
    <w:pPr>
      <w:numPr>
        <w:ilvl w:val="8"/>
        <w:numId w:val="1"/>
      </w:numPr>
      <w:suppressAutoHyphens/>
      <w:spacing w:before="20" w:after="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06545D"/>
    <w:pPr>
      <w:suppressAutoHyphens/>
      <w:spacing w:before="240" w:after="0" w:line="240" w:lineRule="auto"/>
      <w:jc w:val="both"/>
    </w:pPr>
    <w:rPr>
      <w:rFonts w:asciiTheme="minorHAnsi" w:eastAsia="Times New Roman" w:hAnsiTheme="minorHAnsi"/>
      <w:color w:val="0000FF"/>
      <w:szCs w:val="20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C92368"/>
    <w:rPr>
      <w:color w:val="008080"/>
    </w:rPr>
  </w:style>
  <w:style w:type="character" w:customStyle="1" w:styleId="IP">
    <w:name w:val="IP"/>
    <w:rsid w:val="00C92368"/>
    <w:rPr>
      <w:color w:val="FF0000"/>
    </w:rPr>
  </w:style>
  <w:style w:type="character" w:customStyle="1" w:styleId="SAhyperlink">
    <w:name w:val="SAhyperlink"/>
    <w:uiPriority w:val="1"/>
    <w:qFormat/>
    <w:rsid w:val="00C92368"/>
    <w:rPr>
      <w:color w:val="E36C0A"/>
      <w:u w:val="single"/>
    </w:rPr>
  </w:style>
  <w:style w:type="character" w:customStyle="1" w:styleId="CMTChar">
    <w:name w:val="CMT Char"/>
    <w:link w:val="CMT"/>
    <w:rsid w:val="0006545D"/>
    <w:rPr>
      <w:rFonts w:asciiTheme="minorHAnsi" w:eastAsia="Times New Roman" w:hAnsiTheme="minorHAnsi"/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DD2691"/>
    <w:pPr>
      <w:contextualSpacing/>
    </w:pPr>
    <w:rPr>
      <w:rFonts w:ascii="Arial" w:hAnsi="Arial"/>
    </w:rPr>
  </w:style>
  <w:style w:type="paragraph" w:customStyle="1" w:styleId="SCT">
    <w:name w:val="SCT"/>
    <w:basedOn w:val="Normal"/>
    <w:next w:val="Normal"/>
    <w:rsid w:val="00DF6190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DF6190"/>
  </w:style>
  <w:style w:type="character" w:styleId="UnresolvedMention">
    <w:name w:val="Unresolved Mention"/>
    <w:basedOn w:val="DefaultParagraphFont"/>
    <w:uiPriority w:val="99"/>
    <w:semiHidden/>
    <w:unhideWhenUsed/>
    <w:rsid w:val="00DD3213"/>
    <w:rPr>
      <w:color w:val="605E5C"/>
      <w:shd w:val="clear" w:color="auto" w:fill="E1DFDD"/>
    </w:rPr>
  </w:style>
  <w:style w:type="character" w:customStyle="1" w:styleId="PR1Char">
    <w:name w:val="PR1 Char"/>
    <w:link w:val="PR1"/>
    <w:locked/>
    <w:rsid w:val="00AC31B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r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EB8A-3476-41CD-B528-E3F1F71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Safety Railing Alum Spec.docx</vt:lpstr>
    </vt:vector>
  </TitlesOfParts>
  <Company>Nystrom Inc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Safety Railing Alum Spec.docx</dc:title>
  <dc:subject>Nystrom Safety Railing Alum Spec.docx</dc:subject>
  <dc:creator>Nystrom Staff;MCA Specs</dc:creator>
  <cp:keywords>Nystrom Safety Railing Alum Spec.docx</cp:keywords>
  <cp:lastModifiedBy>Adam Redberg</cp:lastModifiedBy>
  <cp:revision>6</cp:revision>
  <dcterms:created xsi:type="dcterms:W3CDTF">2018-01-03T14:44:00Z</dcterms:created>
  <dcterms:modified xsi:type="dcterms:W3CDTF">2023-08-28T12:37:00Z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Nystrom Safety Railing Alum Spec.docx</vt:lpwstr>
  </property>
  <property fmtid="{D5CDD505-2E9C-101B-9397-08002B2CF9AE}" pid="4" name="Revision">
    <vt:lpwstr>F</vt:lpwstr>
  </property>
</Properties>
</file>