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2BB7">
      <w:pPr>
        <w:pStyle w:val="Header"/>
        <w:spacing w:after="200"/>
        <w:ind w:left="180" w:right="180"/>
        <w:rPr>
          <w:b/>
          <w:bCs/>
          <w:caps/>
          <w:szCs w:val="24"/>
        </w:rPr>
      </w:pPr>
      <w:r>
        <w:rPr>
          <w:noProof/>
        </w:rPr>
        <mc:AlternateContent>
          <mc:Choice Requires="wps">
            <w:drawing>
              <wp:anchor distT="0" distB="0" distL="114300" distR="114300" simplePos="0" relativeHeight="251665408" behindDoc="1" locked="1" layoutInCell="1" allowOverlap="1" wp14:anchorId="3F71E70B" wp14:editId="54381598">
                <wp:simplePos x="0" y="0"/>
                <wp:positionH relativeFrom="page">
                  <wp:posOffset>638175</wp:posOffset>
                </wp:positionH>
                <wp:positionV relativeFrom="topMargin">
                  <wp:posOffset>1247775</wp:posOffset>
                </wp:positionV>
                <wp:extent cx="6419850" cy="466090"/>
                <wp:effectExtent l="0" t="0" r="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5B06FC30"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AE2318">
                              <w:rPr>
                                <w:rFonts w:ascii="Source Sans Pro" w:eastAsia="Trade Gothic LT Std Cn" w:hAnsi="Source Sans Pro" w:cs="Arial"/>
                                <w:bCs/>
                                <w:color w:val="231F20"/>
                                <w:sz w:val="48"/>
                                <w:szCs w:val="32"/>
                              </w:rPr>
                              <w:t>Running Man Signs</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25pt;margin-top:98.25pt;width:505.5pt;height:3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" filled="f" stroked="f">
                <v:textbox inset="0,0,0,0">
                  <w:txbxContent>
                    <w:p w14:paraId="425C7414" w14:textId="5B06FC30"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AE2318">
                        <w:rPr>
                          <w:rFonts w:ascii="Source Sans Pro" w:eastAsia="Trade Gothic LT Std Cn" w:hAnsi="Source Sans Pro" w:cs="Arial"/>
                          <w:bCs/>
                          <w:color w:val="231F20"/>
                          <w:sz w:val="48"/>
                          <w:szCs w:val="32"/>
                        </w:rPr>
                        <w:t>Running Man Signs</w:t>
                      </w:r>
                    </w:p>
                  </w:txbxContent>
                </v:textbox>
                <w10:wrap anchorx="page" anchory="margin"/>
                <w10:anchorlock/>
              </v:shape>
            </w:pict>
          </mc:Fallback>
        </mc:AlternateContent>
      </w:r>
    </w:p>
    <w:p w14:paraId="433F666F" w14:textId="3248149F" w:rsidR="005D0667" w:rsidRDefault="00F47320" w:rsidP="00852BB7">
      <w:pPr>
        <w:spacing w:after="0" w:line="240" w:lineRule="auto"/>
        <w:rPr>
          <w:b/>
        </w:rPr>
      </w:pPr>
      <w:r>
        <w:rPr>
          <w:b/>
          <w:noProof/>
        </w:rPr>
        <w:drawing>
          <wp:anchor distT="0" distB="0" distL="114300" distR="114300" simplePos="0" relativeHeight="251689984" behindDoc="0" locked="0" layoutInCell="1" allowOverlap="1" wp14:anchorId="502D9784" wp14:editId="14EBE116">
            <wp:simplePos x="0" y="0"/>
            <wp:positionH relativeFrom="margin">
              <wp:align>center</wp:align>
            </wp:positionH>
            <wp:positionV relativeFrom="paragraph">
              <wp:posOffset>2184400</wp:posOffset>
            </wp:positionV>
            <wp:extent cx="2124075" cy="21240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ystrom-EM-SRR-SRL-8X8-ShpDr.png"/>
                    <pic:cNvPicPr/>
                  </pic:nvPicPr>
                  <pic:blipFill rotWithShape="1">
                    <a:blip r:embed="rId8">
                      <a:extLst>
                        <a:ext uri="{28A0092B-C50C-407E-A947-70E740481C1C}">
                          <a14:useLocalDpi xmlns:a14="http://schemas.microsoft.com/office/drawing/2010/main" val="0"/>
                        </a:ext>
                      </a:extLst>
                    </a:blip>
                    <a:srcRect r="54020"/>
                    <a:stretch/>
                  </pic:blipFill>
                  <pic:spPr bwMode="auto">
                    <a:xfrm>
                      <a:off x="0" y="0"/>
                      <a:ext cx="2124075" cy="2124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E042D">
        <w:rPr>
          <w:noProof/>
        </w:rPr>
        <mc:AlternateContent>
          <mc:Choice Requires="wps">
            <w:drawing>
              <wp:anchor distT="0" distB="0" distL="114300" distR="114300" simplePos="0" relativeHeight="251667456" behindDoc="1" locked="1" layoutInCell="1" allowOverlap="1" wp14:anchorId="39436B55" wp14:editId="3699A3AC">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9264" behindDoc="0" locked="1" layoutInCell="1" allowOverlap="1" wp14:anchorId="0574997D" wp14:editId="37EE60DA">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46A08D75" w:rsidR="003A12BC" w:rsidRPr="0071576D" w:rsidRDefault="003A12BC" w:rsidP="004E042D">
                            <w:pPr>
                              <w:spacing w:after="0" w:line="240" w:lineRule="auto"/>
                              <w:rPr>
                                <w:sz w:val="28"/>
                              </w:rPr>
                            </w:pPr>
                            <w:r>
                              <w:rPr>
                                <w:sz w:val="28"/>
                              </w:rPr>
                              <w:t xml:space="preserve">Model(s): </w:t>
                            </w:r>
                            <w:r w:rsidR="006D69C2">
                              <w:rPr>
                                <w:sz w:val="28"/>
                              </w:rPr>
                              <w:t>EM-</w:t>
                            </w:r>
                            <w:r w:rsidR="00AE2318">
                              <w:rPr>
                                <w:sz w:val="28"/>
                              </w:rPr>
                              <w:t>SR</w:t>
                            </w:r>
                            <w:r w:rsidR="00307F9D">
                              <w:rPr>
                                <w:sz w:val="28"/>
                              </w:rPr>
                              <w:t>R, EM-SRL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46A08D75" w:rsidR="003A12BC" w:rsidRPr="0071576D" w:rsidRDefault="003A12BC" w:rsidP="004E042D">
                      <w:pPr>
                        <w:spacing w:after="0" w:line="240" w:lineRule="auto"/>
                        <w:rPr>
                          <w:sz w:val="28"/>
                        </w:rPr>
                      </w:pPr>
                      <w:r>
                        <w:rPr>
                          <w:sz w:val="28"/>
                        </w:rPr>
                        <w:t xml:space="preserve">Model(s): </w:t>
                      </w:r>
                      <w:r w:rsidR="006D69C2">
                        <w:rPr>
                          <w:sz w:val="28"/>
                        </w:rPr>
                        <w:t>EM-</w:t>
                      </w:r>
                      <w:r w:rsidR="00AE2318">
                        <w:rPr>
                          <w:sz w:val="28"/>
                        </w:rPr>
                        <w:t>SR</w:t>
                      </w:r>
                      <w:r w:rsidR="00307F9D">
                        <w:rPr>
                          <w:sz w:val="28"/>
                        </w:rPr>
                        <w:t>R, EM-SRL</w:t>
                      </w:r>
                    </w:p>
                  </w:txbxContent>
                </v:textbox>
                <w10:wrap anchorx="margin" anchory="page"/>
                <w10:anchorlock/>
              </v:shape>
            </w:pict>
          </mc:Fallback>
        </mc:AlternateContent>
      </w:r>
      <w:r w:rsidR="005D0667">
        <w:rPr>
          <w:b/>
        </w:rPr>
        <w:br w:type="page"/>
      </w:r>
    </w:p>
    <w:p w14:paraId="678FEADA" w14:textId="18CD3A2B" w:rsidR="0023554E" w:rsidRDefault="0023554E" w:rsidP="00852BB7">
      <w:pPr>
        <w:spacing w:after="0" w:line="240" w:lineRule="auto"/>
        <w:ind w:left="1440" w:right="1440"/>
        <w:rPr>
          <w:b/>
        </w:rPr>
      </w:pPr>
      <w:r>
        <w:rPr>
          <w:noProof/>
        </w:rPr>
        <w:lastRenderedPageBreak/>
        <mc:AlternateContent>
          <mc:Choice Requires="wps">
            <w:drawing>
              <wp:anchor distT="45720" distB="45720" distL="114300" distR="114300" simplePos="0" relativeHeight="251681792" behindDoc="0" locked="1" layoutInCell="1" allowOverlap="1" wp14:anchorId="16FE032D" wp14:editId="4F0667CE">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852BB7">
      <w:pPr>
        <w:spacing w:after="0" w:line="240" w:lineRule="auto"/>
        <w:ind w:left="1440" w:right="1440"/>
        <w:rPr>
          <w:b/>
        </w:rPr>
      </w:pPr>
    </w:p>
    <w:p w14:paraId="5FF3ABDB" w14:textId="63A525FE" w:rsidR="00E96A12" w:rsidRDefault="00E96A12" w:rsidP="00852BB7">
      <w:pPr>
        <w:spacing w:after="0" w:line="240" w:lineRule="auto"/>
        <w:ind w:left="1440" w:right="1440"/>
        <w:rPr>
          <w:b/>
        </w:rPr>
      </w:pPr>
    </w:p>
    <w:p w14:paraId="51AF7F01" w14:textId="77777777" w:rsidR="00584B1A" w:rsidRDefault="00584B1A" w:rsidP="00852BB7">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852BB7">
          <w:pPr>
            <w:pStyle w:val="TOCHeading"/>
            <w:keepNext w:val="0"/>
            <w:spacing w:after="240"/>
            <w:ind w:left="2520" w:right="2160"/>
            <w:rPr>
              <w:b/>
              <w:color w:val="auto"/>
            </w:rPr>
          </w:pPr>
          <w:r w:rsidRPr="005D0667">
            <w:rPr>
              <w:b/>
              <w:color w:val="auto"/>
            </w:rPr>
            <w:t xml:space="preserve">Table of </w:t>
          </w:r>
          <w:r w:rsidR="00605918" w:rsidRPr="005D0667">
            <w:rPr>
              <w:b/>
              <w:color w:val="auto"/>
            </w:rPr>
            <w:t>Contents</w:t>
          </w:r>
        </w:p>
        <w:p w14:paraId="3E80B116" w14:textId="7D6C7EDA" w:rsidR="00CC43BC" w:rsidRDefault="00605918" w:rsidP="00CC43BC">
          <w:pPr>
            <w:pStyle w:val="TOC2"/>
            <w:tabs>
              <w:tab w:val="right" w:leader="dot" w:pos="85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9" w:anchor="_Toc7169165" w:history="1">
            <w:r w:rsidR="00CC43BC" w:rsidRPr="00693CEA">
              <w:rPr>
                <w:rStyle w:val="Hyperlink"/>
                <w:noProof/>
              </w:rPr>
              <w:t>General Description</w:t>
            </w:r>
            <w:r w:rsidR="00CC43BC">
              <w:rPr>
                <w:noProof/>
                <w:webHidden/>
              </w:rPr>
              <w:tab/>
            </w:r>
            <w:r w:rsidR="00CC43BC">
              <w:rPr>
                <w:noProof/>
                <w:webHidden/>
              </w:rPr>
              <w:fldChar w:fldCharType="begin"/>
            </w:r>
            <w:r w:rsidR="00CC43BC">
              <w:rPr>
                <w:noProof/>
                <w:webHidden/>
              </w:rPr>
              <w:instrText xml:space="preserve"> PAGEREF _Toc7169165 \h </w:instrText>
            </w:r>
            <w:r w:rsidR="00CC43BC">
              <w:rPr>
                <w:noProof/>
                <w:webHidden/>
              </w:rPr>
            </w:r>
            <w:r w:rsidR="00CC43BC">
              <w:rPr>
                <w:noProof/>
                <w:webHidden/>
              </w:rPr>
              <w:fldChar w:fldCharType="separate"/>
            </w:r>
            <w:r w:rsidR="00D8057F">
              <w:rPr>
                <w:noProof/>
                <w:webHidden/>
              </w:rPr>
              <w:t>3</w:t>
            </w:r>
            <w:r w:rsidR="00CC43BC">
              <w:rPr>
                <w:noProof/>
                <w:webHidden/>
              </w:rPr>
              <w:fldChar w:fldCharType="end"/>
            </w:r>
          </w:hyperlink>
        </w:p>
        <w:p w14:paraId="6A167E98" w14:textId="0593AA89" w:rsidR="00CC43BC" w:rsidRDefault="005731E2" w:rsidP="00CC43BC">
          <w:pPr>
            <w:pStyle w:val="TOC2"/>
            <w:tabs>
              <w:tab w:val="right" w:leader="dot" w:pos="8550"/>
            </w:tabs>
            <w:rPr>
              <w:rFonts w:asciiTheme="minorHAnsi" w:eastAsiaTheme="minorEastAsia" w:hAnsiTheme="minorHAnsi" w:cstheme="minorBidi"/>
              <w:noProof/>
              <w:sz w:val="22"/>
            </w:rPr>
          </w:pPr>
          <w:hyperlink r:id="rId10" w:anchor="_Toc7169166" w:history="1">
            <w:r w:rsidR="00CC43BC" w:rsidRPr="00693CEA">
              <w:rPr>
                <w:rStyle w:val="Hyperlink"/>
                <w:noProof/>
              </w:rPr>
              <w:t>Installation</w:t>
            </w:r>
            <w:r w:rsidR="00CC43BC">
              <w:rPr>
                <w:noProof/>
                <w:webHidden/>
              </w:rPr>
              <w:tab/>
            </w:r>
            <w:r w:rsidR="00CC43BC">
              <w:rPr>
                <w:noProof/>
                <w:webHidden/>
              </w:rPr>
              <w:fldChar w:fldCharType="begin"/>
            </w:r>
            <w:r w:rsidR="00CC43BC">
              <w:rPr>
                <w:noProof/>
                <w:webHidden/>
              </w:rPr>
              <w:instrText xml:space="preserve"> PAGEREF _Toc7169166 \h </w:instrText>
            </w:r>
            <w:r w:rsidR="00CC43BC">
              <w:rPr>
                <w:noProof/>
                <w:webHidden/>
              </w:rPr>
            </w:r>
            <w:r w:rsidR="00CC43BC">
              <w:rPr>
                <w:noProof/>
                <w:webHidden/>
              </w:rPr>
              <w:fldChar w:fldCharType="separate"/>
            </w:r>
            <w:r w:rsidR="00D8057F">
              <w:rPr>
                <w:noProof/>
                <w:webHidden/>
              </w:rPr>
              <w:t>4</w:t>
            </w:r>
            <w:r w:rsidR="00CC43BC">
              <w:rPr>
                <w:noProof/>
                <w:webHidden/>
              </w:rPr>
              <w:fldChar w:fldCharType="end"/>
            </w:r>
          </w:hyperlink>
        </w:p>
        <w:p w14:paraId="7C0372BE" w14:textId="1F99B45B" w:rsidR="00CC43BC" w:rsidRDefault="005731E2" w:rsidP="00CC43BC">
          <w:pPr>
            <w:pStyle w:val="TOC2"/>
            <w:tabs>
              <w:tab w:val="right" w:leader="dot" w:pos="8550"/>
            </w:tabs>
            <w:rPr>
              <w:rFonts w:asciiTheme="minorHAnsi" w:eastAsiaTheme="minorEastAsia" w:hAnsiTheme="minorHAnsi" w:cstheme="minorBidi"/>
              <w:noProof/>
              <w:sz w:val="22"/>
            </w:rPr>
          </w:pPr>
          <w:hyperlink r:id="rId11" w:anchor="_Toc7169167" w:history="1">
            <w:r w:rsidR="00CC43BC" w:rsidRPr="00693CEA">
              <w:rPr>
                <w:rStyle w:val="Hyperlink"/>
                <w:noProof/>
              </w:rPr>
              <w:t>Operation</w:t>
            </w:r>
            <w:r w:rsidR="00CC43BC">
              <w:rPr>
                <w:noProof/>
                <w:webHidden/>
              </w:rPr>
              <w:tab/>
            </w:r>
            <w:r w:rsidR="00CC43BC">
              <w:rPr>
                <w:noProof/>
                <w:webHidden/>
              </w:rPr>
              <w:fldChar w:fldCharType="begin"/>
            </w:r>
            <w:r w:rsidR="00CC43BC">
              <w:rPr>
                <w:noProof/>
                <w:webHidden/>
              </w:rPr>
              <w:instrText xml:space="preserve"> PAGEREF _Toc7169167 \h </w:instrText>
            </w:r>
            <w:r w:rsidR="00CC43BC">
              <w:rPr>
                <w:noProof/>
                <w:webHidden/>
              </w:rPr>
            </w:r>
            <w:r w:rsidR="00CC43BC">
              <w:rPr>
                <w:noProof/>
                <w:webHidden/>
              </w:rPr>
              <w:fldChar w:fldCharType="separate"/>
            </w:r>
            <w:r w:rsidR="00D8057F">
              <w:rPr>
                <w:noProof/>
                <w:webHidden/>
              </w:rPr>
              <w:t>5</w:t>
            </w:r>
            <w:r w:rsidR="00CC43BC">
              <w:rPr>
                <w:noProof/>
                <w:webHidden/>
              </w:rPr>
              <w:fldChar w:fldCharType="end"/>
            </w:r>
          </w:hyperlink>
        </w:p>
        <w:p w14:paraId="2B55E7F3" w14:textId="73B8180A" w:rsidR="00CC43BC" w:rsidRDefault="005731E2" w:rsidP="00CC43BC">
          <w:pPr>
            <w:pStyle w:val="TOC2"/>
            <w:tabs>
              <w:tab w:val="right" w:leader="dot" w:pos="8550"/>
            </w:tabs>
            <w:rPr>
              <w:rFonts w:asciiTheme="minorHAnsi" w:eastAsiaTheme="minorEastAsia" w:hAnsiTheme="minorHAnsi" w:cstheme="minorBidi"/>
              <w:noProof/>
              <w:sz w:val="22"/>
            </w:rPr>
          </w:pPr>
          <w:hyperlink r:id="rId12" w:anchor="_Toc7169168" w:history="1">
            <w:r w:rsidR="00CC43BC" w:rsidRPr="00693CEA">
              <w:rPr>
                <w:rStyle w:val="Hyperlink"/>
                <w:noProof/>
              </w:rPr>
              <w:t>Maintenance</w:t>
            </w:r>
            <w:r w:rsidR="00CC43BC">
              <w:rPr>
                <w:noProof/>
                <w:webHidden/>
              </w:rPr>
              <w:tab/>
            </w:r>
            <w:r w:rsidR="00CC43BC">
              <w:rPr>
                <w:noProof/>
                <w:webHidden/>
              </w:rPr>
              <w:fldChar w:fldCharType="begin"/>
            </w:r>
            <w:r w:rsidR="00CC43BC">
              <w:rPr>
                <w:noProof/>
                <w:webHidden/>
              </w:rPr>
              <w:instrText xml:space="preserve"> PAGEREF _Toc7169168 \h </w:instrText>
            </w:r>
            <w:r w:rsidR="00CC43BC">
              <w:rPr>
                <w:noProof/>
                <w:webHidden/>
              </w:rPr>
            </w:r>
            <w:r w:rsidR="00CC43BC">
              <w:rPr>
                <w:noProof/>
                <w:webHidden/>
              </w:rPr>
              <w:fldChar w:fldCharType="separate"/>
            </w:r>
            <w:r w:rsidR="00D8057F">
              <w:rPr>
                <w:noProof/>
                <w:webHidden/>
              </w:rPr>
              <w:t>6</w:t>
            </w:r>
            <w:r w:rsidR="00CC43BC">
              <w:rPr>
                <w:noProof/>
                <w:webHidden/>
              </w:rPr>
              <w:fldChar w:fldCharType="end"/>
            </w:r>
          </w:hyperlink>
        </w:p>
        <w:p w14:paraId="19B011BF" w14:textId="668F1C76" w:rsidR="00CC43BC" w:rsidRDefault="005731E2" w:rsidP="00CC43BC">
          <w:pPr>
            <w:pStyle w:val="TOC2"/>
            <w:tabs>
              <w:tab w:val="right" w:leader="dot" w:pos="8550"/>
            </w:tabs>
            <w:rPr>
              <w:rFonts w:asciiTheme="minorHAnsi" w:eastAsiaTheme="minorEastAsia" w:hAnsiTheme="minorHAnsi" w:cstheme="minorBidi"/>
              <w:noProof/>
              <w:sz w:val="22"/>
            </w:rPr>
          </w:pPr>
          <w:hyperlink r:id="rId13" w:anchor="_Toc7169169" w:history="1">
            <w:r w:rsidR="00CC43BC" w:rsidRPr="00693CEA">
              <w:rPr>
                <w:rStyle w:val="Hyperlink"/>
                <w:noProof/>
              </w:rPr>
              <w:t>Standard Warranty</w:t>
            </w:r>
            <w:r w:rsidR="00CC43BC">
              <w:rPr>
                <w:noProof/>
                <w:webHidden/>
              </w:rPr>
              <w:tab/>
            </w:r>
            <w:r w:rsidR="00D8057F">
              <w:rPr>
                <w:noProof/>
                <w:webHidden/>
              </w:rPr>
              <w:t>7</w:t>
            </w:r>
          </w:hyperlink>
        </w:p>
        <w:p w14:paraId="12A59645" w14:textId="11F43BAF" w:rsidR="00CC43BC" w:rsidRDefault="005731E2" w:rsidP="00CC43BC">
          <w:pPr>
            <w:pStyle w:val="TOC2"/>
            <w:tabs>
              <w:tab w:val="right" w:leader="dot" w:pos="8550"/>
            </w:tabs>
            <w:rPr>
              <w:rFonts w:asciiTheme="minorHAnsi" w:eastAsiaTheme="minorEastAsia" w:hAnsiTheme="minorHAnsi" w:cstheme="minorBidi"/>
              <w:noProof/>
              <w:sz w:val="22"/>
            </w:rPr>
          </w:pPr>
          <w:hyperlink r:id="rId14" w:anchor="_Toc7169170" w:history="1">
            <w:r w:rsidR="00CC43BC" w:rsidRPr="00693CEA">
              <w:rPr>
                <w:rStyle w:val="Hyperlink"/>
                <w:noProof/>
              </w:rPr>
              <w:t>Factory Assistance</w:t>
            </w:r>
            <w:r w:rsidR="00CC43BC">
              <w:rPr>
                <w:noProof/>
                <w:webHidden/>
              </w:rPr>
              <w:tab/>
            </w:r>
            <w:r w:rsidR="00CC43BC">
              <w:rPr>
                <w:noProof/>
                <w:webHidden/>
              </w:rPr>
              <w:fldChar w:fldCharType="begin"/>
            </w:r>
            <w:r w:rsidR="00CC43BC">
              <w:rPr>
                <w:noProof/>
                <w:webHidden/>
              </w:rPr>
              <w:instrText xml:space="preserve"> PAGEREF _Toc7169170 \h </w:instrText>
            </w:r>
            <w:r w:rsidR="00CC43BC">
              <w:rPr>
                <w:noProof/>
                <w:webHidden/>
              </w:rPr>
            </w:r>
            <w:r w:rsidR="00CC43BC">
              <w:rPr>
                <w:noProof/>
                <w:webHidden/>
              </w:rPr>
              <w:fldChar w:fldCharType="separate"/>
            </w:r>
            <w:r w:rsidR="00D8057F">
              <w:rPr>
                <w:noProof/>
                <w:webHidden/>
              </w:rPr>
              <w:t>8</w:t>
            </w:r>
            <w:r w:rsidR="00CC43BC">
              <w:rPr>
                <w:noProof/>
                <w:webHidden/>
              </w:rPr>
              <w:fldChar w:fldCharType="end"/>
            </w:r>
          </w:hyperlink>
        </w:p>
        <w:p w14:paraId="14201BF8" w14:textId="13A1BA9C" w:rsidR="00605918" w:rsidRDefault="00605918" w:rsidP="00CC43BC">
          <w:pPr>
            <w:ind w:left="2520"/>
          </w:pPr>
          <w:r>
            <w:rPr>
              <w:b/>
              <w:bCs/>
              <w:noProof/>
            </w:rPr>
            <w:fldChar w:fldCharType="end"/>
          </w:r>
        </w:p>
      </w:sdtContent>
    </w:sdt>
    <w:p w14:paraId="083276DC" w14:textId="41A896C4" w:rsidR="00605918" w:rsidRDefault="00605918" w:rsidP="00852BB7">
      <w:pPr>
        <w:spacing w:after="0" w:line="240" w:lineRule="auto"/>
        <w:ind w:left="1440" w:right="1440"/>
        <w:rPr>
          <w:b/>
        </w:rPr>
      </w:pPr>
    </w:p>
    <w:p w14:paraId="1F9CD648" w14:textId="0717A7E7" w:rsidR="005D0667" w:rsidRDefault="005D0667" w:rsidP="00852BB7">
      <w:pPr>
        <w:spacing w:after="0" w:line="240" w:lineRule="auto"/>
        <w:ind w:left="1440" w:right="1440"/>
        <w:rPr>
          <w:b/>
        </w:rPr>
      </w:pPr>
    </w:p>
    <w:p w14:paraId="3A0391FC" w14:textId="0811E9EE" w:rsidR="005D0667" w:rsidRDefault="005D0667" w:rsidP="00852BB7">
      <w:pPr>
        <w:spacing w:after="0" w:line="240" w:lineRule="auto"/>
        <w:ind w:left="1440" w:right="1440"/>
        <w:rPr>
          <w:b/>
        </w:rPr>
      </w:pPr>
    </w:p>
    <w:p w14:paraId="5ADDA9B5" w14:textId="64194CC1" w:rsidR="005D0667" w:rsidRDefault="005D0667" w:rsidP="00852BB7">
      <w:pPr>
        <w:spacing w:after="0" w:line="240" w:lineRule="auto"/>
        <w:ind w:left="1440" w:right="1440"/>
        <w:rPr>
          <w:b/>
        </w:rPr>
      </w:pPr>
    </w:p>
    <w:p w14:paraId="000B5540" w14:textId="77777777" w:rsidR="005D0667" w:rsidRDefault="005D0667" w:rsidP="00852BB7">
      <w:pPr>
        <w:spacing w:after="0" w:line="240" w:lineRule="auto"/>
        <w:ind w:left="1440" w:right="1440"/>
        <w:rPr>
          <w:b/>
        </w:rPr>
      </w:pPr>
    </w:p>
    <w:p w14:paraId="7B0C8963" w14:textId="77777777" w:rsidR="00872BDA" w:rsidRPr="00605918" w:rsidRDefault="00872BDA" w:rsidP="00872BDA">
      <w:pPr>
        <w:spacing w:after="0" w:line="240" w:lineRule="auto"/>
        <w:ind w:left="1440" w:right="1440"/>
        <w:rPr>
          <w:b/>
        </w:rPr>
      </w:pPr>
      <w:r w:rsidRPr="00605918">
        <w:rPr>
          <w:b/>
        </w:rPr>
        <w:t>Copyright</w:t>
      </w:r>
    </w:p>
    <w:p w14:paraId="2AFF90DE" w14:textId="77777777" w:rsidR="00872BDA" w:rsidRPr="00605918" w:rsidRDefault="00872BDA" w:rsidP="00872BDA">
      <w:pPr>
        <w:spacing w:after="0" w:line="240" w:lineRule="auto"/>
        <w:ind w:left="1440" w:right="1440"/>
      </w:pPr>
      <w:r w:rsidRPr="00605918">
        <w:t>2019 by Nystrom, Inc. All rights reserved.</w:t>
      </w:r>
    </w:p>
    <w:p w14:paraId="2965541D" w14:textId="77777777" w:rsidR="00872BDA" w:rsidRPr="00605918" w:rsidRDefault="00872BDA" w:rsidP="00872BDA">
      <w:pPr>
        <w:spacing w:after="0" w:line="240" w:lineRule="auto"/>
        <w:ind w:left="1440" w:right="1440"/>
      </w:pPr>
    </w:p>
    <w:p w14:paraId="2F58B09B" w14:textId="77777777" w:rsidR="00872BDA" w:rsidRPr="00605918" w:rsidRDefault="00872BDA" w:rsidP="00872BDA">
      <w:pPr>
        <w:spacing w:after="0" w:line="240" w:lineRule="auto"/>
        <w:ind w:left="1440" w:right="1440"/>
      </w:pPr>
      <w:r w:rsidRPr="00605918">
        <w:t>This document contains proprietary information. No part of this document may be reproduced without the prior written consent of Nystrom, Inc.</w:t>
      </w:r>
    </w:p>
    <w:p w14:paraId="787BFC80" w14:textId="77777777" w:rsidR="00872BDA" w:rsidRPr="00605918" w:rsidRDefault="00872BDA" w:rsidP="00872BDA">
      <w:pPr>
        <w:spacing w:after="0" w:line="240" w:lineRule="auto"/>
        <w:ind w:left="1440" w:right="1440"/>
      </w:pPr>
    </w:p>
    <w:p w14:paraId="4792C4AB" w14:textId="77777777" w:rsidR="00872BDA" w:rsidRPr="00605918" w:rsidRDefault="00872BDA" w:rsidP="00872BDA">
      <w:pPr>
        <w:spacing w:after="0" w:line="240" w:lineRule="auto"/>
        <w:ind w:left="1440" w:right="1440"/>
        <w:rPr>
          <w:b/>
        </w:rPr>
      </w:pPr>
      <w:r w:rsidRPr="00605918">
        <w:rPr>
          <w:b/>
        </w:rPr>
        <w:t>Note</w:t>
      </w:r>
    </w:p>
    <w:p w14:paraId="648FABDC" w14:textId="77777777" w:rsidR="00872BDA" w:rsidRPr="00605918" w:rsidRDefault="00872BDA" w:rsidP="00872BDA">
      <w:pPr>
        <w:spacing w:after="0" w:line="240" w:lineRule="auto"/>
        <w:ind w:left="1440" w:right="1440"/>
      </w:pPr>
      <w:r w:rsidRPr="00605918">
        <w:t>The information in this document is subject to change without notice.</w:t>
      </w:r>
    </w:p>
    <w:p w14:paraId="76C10BA8" w14:textId="77777777" w:rsidR="00872BDA" w:rsidRPr="00605918" w:rsidRDefault="00872BDA" w:rsidP="00872BDA">
      <w:pPr>
        <w:spacing w:after="0" w:line="240" w:lineRule="auto"/>
        <w:ind w:left="1440" w:right="1440"/>
      </w:pPr>
    </w:p>
    <w:p w14:paraId="66E92C15" w14:textId="77777777" w:rsidR="00872BDA" w:rsidRPr="004E042D" w:rsidRDefault="00872BDA" w:rsidP="00872BDA">
      <w:pPr>
        <w:spacing w:after="0" w:line="240" w:lineRule="auto"/>
        <w:ind w:left="1440" w:right="1440"/>
        <w:rPr>
          <w:b/>
        </w:rPr>
      </w:pPr>
      <w:r w:rsidRPr="004E042D">
        <w:rPr>
          <w:b/>
        </w:rPr>
        <w:t>General Safety Precautions</w:t>
      </w:r>
    </w:p>
    <w:p w14:paraId="1A4D0BCE" w14:textId="77777777" w:rsidR="00872BDA" w:rsidRPr="00605918" w:rsidRDefault="00872BDA" w:rsidP="00872BDA">
      <w:pPr>
        <w:spacing w:after="0" w:line="240" w:lineRule="auto"/>
        <w:ind w:left="1440" w:right="1440"/>
      </w:pPr>
      <w:r w:rsidRPr="00605918">
        <w:t>Improper selection, installation, or use can cause personal injury or property damage. It is solely the responsibility of the user, through its own analysis to sel</w:t>
      </w:r>
      <w:r>
        <w:t>e</w:t>
      </w:r>
      <w:r w:rsidRPr="00605918">
        <w:t>ct products suitable for their specific application requirements, ensure they are properly maintained, and limit their use to its intended purpose.</w:t>
      </w:r>
    </w:p>
    <w:p w14:paraId="18CAA013" w14:textId="77777777" w:rsidR="00872BDA" w:rsidRPr="00605918" w:rsidRDefault="00872BDA" w:rsidP="00872BDA">
      <w:pPr>
        <w:spacing w:after="0" w:line="240" w:lineRule="auto"/>
        <w:ind w:left="1440" w:right="1440"/>
      </w:pPr>
    </w:p>
    <w:p w14:paraId="306BC242" w14:textId="77777777" w:rsidR="00872BDA" w:rsidRDefault="00872BDA" w:rsidP="00872BDA">
      <w:pPr>
        <w:spacing w:after="0" w:line="240" w:lineRule="auto"/>
        <w:ind w:left="1440" w:right="1440"/>
      </w:pPr>
      <w:r w:rsidRPr="00605918">
        <w:t>Follow proper local, state and federal regulations for proper installation and operation requirements.</w:t>
      </w:r>
    </w:p>
    <w:p w14:paraId="1DEC14BC" w14:textId="77777777" w:rsidR="00605918" w:rsidRDefault="00605918" w:rsidP="00852BB7">
      <w:pPr>
        <w:spacing w:after="0" w:line="240" w:lineRule="auto"/>
        <w:rPr>
          <w:b/>
          <w:bCs/>
          <w:caps/>
          <w:szCs w:val="24"/>
        </w:rPr>
      </w:pPr>
      <w:bookmarkStart w:id="0" w:name="_GoBack"/>
      <w:bookmarkEnd w:id="0"/>
      <w:r>
        <w:rPr>
          <w:b/>
          <w:bCs/>
          <w:caps/>
          <w:szCs w:val="24"/>
        </w:rPr>
        <w:br w:type="page"/>
      </w:r>
    </w:p>
    <w:p w14:paraId="39DE55DF" w14:textId="2AD7C453" w:rsidR="0004549E" w:rsidRPr="00E96A12" w:rsidRDefault="00E96A12" w:rsidP="00852BB7">
      <w:r>
        <w:rPr>
          <w:noProof/>
        </w:rPr>
        <w:lastRenderedPageBreak/>
        <mc:AlternateContent>
          <mc:Choice Requires="wps">
            <w:drawing>
              <wp:anchor distT="45720" distB="45720" distL="114300" distR="114300" simplePos="0" relativeHeight="251669504" behindDoc="0" locked="0" layoutInCell="1" allowOverlap="1" wp14:anchorId="3EE5A2E2" wp14:editId="5F18EDA9">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5C307CCD" w:rsidR="00E96A12" w:rsidRDefault="00E96A12" w:rsidP="00E96A12">
                            <w:pPr>
                              <w:pStyle w:val="Heading2"/>
                              <w:tabs>
                                <w:tab w:val="clear" w:pos="9360"/>
                              </w:tabs>
                              <w:spacing w:after="0"/>
                              <w:ind w:left="0" w:right="1080"/>
                            </w:pPr>
                            <w:bookmarkStart w:id="1" w:name="_Toc7169165"/>
                            <w:r>
                              <w:t>General Description</w:t>
                            </w:r>
                            <w:bookmarkEnd w:id="1"/>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5C307CCD" w:rsidR="00E96A12" w:rsidRDefault="00E96A12" w:rsidP="00E96A12">
                      <w:pPr>
                        <w:pStyle w:val="Heading2"/>
                        <w:tabs>
                          <w:tab w:val="clear" w:pos="9360"/>
                        </w:tabs>
                        <w:spacing w:after="0"/>
                        <w:ind w:left="0" w:right="1080"/>
                      </w:pPr>
                      <w:bookmarkStart w:id="2" w:name="_Toc7169165"/>
                      <w:r>
                        <w:t>General Description</w:t>
                      </w:r>
                      <w:bookmarkEnd w:id="2"/>
                    </w:p>
                  </w:txbxContent>
                </v:textbox>
              </v:shape>
            </w:pict>
          </mc:Fallback>
        </mc:AlternateContent>
      </w:r>
    </w:p>
    <w:p w14:paraId="37964D09" w14:textId="36DAF2CF" w:rsidR="00F24E9A" w:rsidRPr="00376833" w:rsidRDefault="00F24E9A" w:rsidP="00852BB7">
      <w:pPr>
        <w:ind w:left="1080" w:right="1080"/>
      </w:pPr>
      <w:r>
        <w:t>Photoluminescent egress path marking systems are an important life safety requirement in current building codes</w:t>
      </w:r>
      <w:r w:rsidRPr="00376833">
        <w:t>.</w:t>
      </w:r>
      <w:r w:rsidR="00265B50">
        <w:t xml:space="preserve"> </w:t>
      </w:r>
      <w:r>
        <w:t>These systems allow for the safe and quick evacuation of buildings in the case of an emergency.</w:t>
      </w:r>
      <w:r w:rsidR="00265B50">
        <w:t xml:space="preserve"> </w:t>
      </w:r>
      <w:r>
        <w:t xml:space="preserve">They provide a routing system that is not dependent on electrical power that can easily be followed in dark and </w:t>
      </w:r>
      <w:r w:rsidR="00265B50">
        <w:t>smoke-filled</w:t>
      </w:r>
      <w:r>
        <w:t xml:space="preserve"> exit pathways.</w:t>
      </w:r>
      <w:r w:rsidRPr="00702D5E">
        <w:rPr>
          <w:noProof/>
        </w:rPr>
        <w:t xml:space="preserve"> </w:t>
      </w:r>
    </w:p>
    <w:p w14:paraId="5EC9E898" w14:textId="734F8336" w:rsidR="005D16C6" w:rsidRDefault="00F24E9A" w:rsidP="00852BB7">
      <w:pPr>
        <w:ind w:left="1080" w:right="1080"/>
      </w:pPr>
      <w:r w:rsidRPr="00376833">
        <w:t>The following is a general instruction for installing, operating and maintaining</w:t>
      </w:r>
      <w:r>
        <w:t xml:space="preserve"> egress path marking systems</w:t>
      </w:r>
      <w:r w:rsidRPr="00376833">
        <w:t>.</w:t>
      </w:r>
      <w:r>
        <w:t xml:space="preserve"> </w:t>
      </w:r>
      <w:r w:rsidRPr="00376833">
        <w:t>These are general guidelines only.</w:t>
      </w:r>
      <w:r w:rsidR="00265B50">
        <w:t xml:space="preserve"> </w:t>
      </w:r>
    </w:p>
    <w:p w14:paraId="5982A8EE" w14:textId="62CEFA22" w:rsidR="0004549E" w:rsidRPr="0023554E" w:rsidRDefault="00F47320" w:rsidP="00852BB7">
      <w:pPr>
        <w:spacing w:after="0" w:line="240" w:lineRule="auto"/>
        <w:rPr>
          <w:b/>
          <w:bCs/>
          <w:caps/>
          <w:szCs w:val="24"/>
        </w:rPr>
      </w:pPr>
      <w:r>
        <w:rPr>
          <w:b/>
          <w:noProof/>
        </w:rPr>
        <w:drawing>
          <wp:anchor distT="0" distB="0" distL="114300" distR="114300" simplePos="0" relativeHeight="251692032" behindDoc="0" locked="0" layoutInCell="1" allowOverlap="1" wp14:anchorId="4D33E505" wp14:editId="6210D9E0">
            <wp:simplePos x="0" y="0"/>
            <wp:positionH relativeFrom="margin">
              <wp:align>center</wp:align>
            </wp:positionH>
            <wp:positionV relativeFrom="paragraph">
              <wp:posOffset>3938905</wp:posOffset>
            </wp:positionV>
            <wp:extent cx="3686175" cy="1694880"/>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ystrom-EM-SRR-SRL-8X8-ShpDr.png"/>
                    <pic:cNvPicPr/>
                  </pic:nvPicPr>
                  <pic:blipFill>
                    <a:blip r:embed="rId8">
                      <a:extLst>
                        <a:ext uri="{28A0092B-C50C-407E-A947-70E740481C1C}">
                          <a14:useLocalDpi xmlns:a14="http://schemas.microsoft.com/office/drawing/2010/main" val="0"/>
                        </a:ext>
                      </a:extLst>
                    </a:blip>
                    <a:stretch>
                      <a:fillRect/>
                    </a:stretch>
                  </pic:blipFill>
                  <pic:spPr>
                    <a:xfrm>
                      <a:off x="0" y="0"/>
                      <a:ext cx="3686175" cy="1694880"/>
                    </a:xfrm>
                    <a:prstGeom prst="rect">
                      <a:avLst/>
                    </a:prstGeom>
                  </pic:spPr>
                </pic:pic>
              </a:graphicData>
            </a:graphic>
            <wp14:sizeRelH relativeFrom="margin">
              <wp14:pctWidth>0</wp14:pctWidth>
            </wp14:sizeRelH>
            <wp14:sizeRelV relativeFrom="margin">
              <wp14:pctHeight>0</wp14:pctHeight>
            </wp14:sizeRelV>
          </wp:anchor>
        </w:drawing>
      </w:r>
      <w:r w:rsidR="00605918">
        <w:rPr>
          <w:b/>
          <w:bCs/>
          <w:caps/>
          <w:szCs w:val="24"/>
        </w:rPr>
        <w:br w:type="page"/>
      </w:r>
    </w:p>
    <w:p w14:paraId="7DB8C2D4" w14:textId="6B746DC9" w:rsidR="00A3207B" w:rsidRPr="00CC43BC" w:rsidRDefault="0023554E" w:rsidP="00852BB7">
      <w:pPr>
        <w:ind w:left="1080" w:right="1080"/>
        <w:rPr>
          <w:b/>
          <w:szCs w:val="24"/>
        </w:rPr>
      </w:pPr>
      <w:r w:rsidRPr="00CC43BC">
        <w:rPr>
          <w:noProof/>
          <w:szCs w:val="24"/>
        </w:rPr>
        <w:lastRenderedPageBreak/>
        <mc:AlternateContent>
          <mc:Choice Requires="wps">
            <w:drawing>
              <wp:anchor distT="45720" distB="45720" distL="114300" distR="114300" simplePos="0" relativeHeight="251671552" behindDoc="0" locked="1" layoutInCell="1" allowOverlap="1" wp14:anchorId="66264887" wp14:editId="62E7F5C0">
                <wp:simplePos x="0" y="0"/>
                <wp:positionH relativeFrom="margin">
                  <wp:posOffset>69850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2C645BB5" w:rsidR="00E96A12" w:rsidRDefault="00E96A12" w:rsidP="00E96A12">
                            <w:pPr>
                              <w:pStyle w:val="Heading2"/>
                              <w:tabs>
                                <w:tab w:val="clear" w:pos="9360"/>
                              </w:tabs>
                              <w:spacing w:after="0"/>
                              <w:ind w:left="0" w:right="1080"/>
                            </w:pPr>
                            <w:bookmarkStart w:id="2" w:name="_Toc7169166"/>
                            <w:r>
                              <w:t>Installation</w:t>
                            </w:r>
                            <w:bookmarkEnd w:id="2"/>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5.5pt;margin-top:46.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" filled="f" stroked="f">
                <v:textbox style="mso-fit-shape-to-text:t" inset="0,0,0,0">
                  <w:txbxContent>
                    <w:p w14:paraId="7D845803" w14:textId="2C645BB5" w:rsidR="00E96A12" w:rsidRDefault="00E96A12" w:rsidP="00E96A12">
                      <w:pPr>
                        <w:pStyle w:val="Heading2"/>
                        <w:tabs>
                          <w:tab w:val="clear" w:pos="9360"/>
                        </w:tabs>
                        <w:spacing w:after="0"/>
                        <w:ind w:left="0" w:right="1080"/>
                      </w:pPr>
                      <w:bookmarkStart w:id="4" w:name="_Toc7169166"/>
                      <w:r>
                        <w:t>Installation</w:t>
                      </w:r>
                      <w:bookmarkEnd w:id="4"/>
                    </w:p>
                  </w:txbxContent>
                </v:textbox>
                <w10:wrap anchorx="margin" anchory="page"/>
                <w10:anchorlock/>
              </v:shape>
            </w:pict>
          </mc:Fallback>
        </mc:AlternateContent>
      </w:r>
      <w:r w:rsidR="00A3207B" w:rsidRPr="00CC43BC">
        <w:rPr>
          <w:b/>
          <w:szCs w:val="24"/>
        </w:rPr>
        <w:t>Preparation</w:t>
      </w:r>
    </w:p>
    <w:p w14:paraId="491EC85D" w14:textId="01FC7A35" w:rsidR="00A3207B" w:rsidRPr="00AE2318" w:rsidRDefault="00A3207B" w:rsidP="00852BB7">
      <w:pPr>
        <w:ind w:left="1080" w:right="1080"/>
        <w:rPr>
          <w:sz w:val="22"/>
          <w:szCs w:val="24"/>
        </w:rPr>
      </w:pPr>
      <w:r w:rsidRPr="00AE2318">
        <w:rPr>
          <w:sz w:val="22"/>
          <w:szCs w:val="24"/>
        </w:rPr>
        <w:t xml:space="preserve">Please read the complete instructions carefully before beginning any work. </w:t>
      </w:r>
    </w:p>
    <w:p w14:paraId="22DC64B1" w14:textId="7AB0FC9B" w:rsidR="00A3207B" w:rsidRPr="00AE2318" w:rsidRDefault="00A3207B" w:rsidP="00852BB7">
      <w:pPr>
        <w:pStyle w:val="ListParagraph"/>
        <w:numPr>
          <w:ilvl w:val="0"/>
          <w:numId w:val="13"/>
        </w:numPr>
        <w:ind w:right="1080"/>
        <w:rPr>
          <w:sz w:val="22"/>
          <w:szCs w:val="24"/>
        </w:rPr>
      </w:pPr>
      <w:r w:rsidRPr="00AE2318">
        <w:rPr>
          <w:sz w:val="22"/>
          <w:szCs w:val="24"/>
        </w:rPr>
        <w:t xml:space="preserve">The temperature of the product being installed and the surface it is being installed on must be at least 60 degrees. </w:t>
      </w:r>
    </w:p>
    <w:p w14:paraId="4380AA16" w14:textId="11EE0B0C" w:rsidR="00A3207B" w:rsidRPr="0003178E" w:rsidRDefault="00A3207B" w:rsidP="0003178E">
      <w:pPr>
        <w:pStyle w:val="ListParagraph"/>
        <w:numPr>
          <w:ilvl w:val="0"/>
          <w:numId w:val="13"/>
        </w:numPr>
        <w:ind w:right="1080"/>
        <w:rPr>
          <w:sz w:val="22"/>
          <w:szCs w:val="24"/>
        </w:rPr>
      </w:pPr>
      <w:r w:rsidRPr="00AE2318">
        <w:rPr>
          <w:sz w:val="22"/>
          <w:szCs w:val="24"/>
        </w:rPr>
        <w:t xml:space="preserve">Surfaces must be clean, smooth and non-porous. </w:t>
      </w:r>
      <w:bookmarkStart w:id="3" w:name="_Hlk2083077"/>
      <w:r w:rsidRPr="00AE2318">
        <w:rPr>
          <w:noProof/>
        </w:rPr>
        <mc:AlternateContent>
          <mc:Choice Requires="wps">
            <w:drawing>
              <wp:anchor distT="45720" distB="45720" distL="114300" distR="114300" simplePos="0" relativeHeight="251683840" behindDoc="0" locked="0" layoutInCell="1" allowOverlap="1" wp14:anchorId="19713CC4" wp14:editId="49C8C07D">
                <wp:simplePos x="0" y="0"/>
                <wp:positionH relativeFrom="column">
                  <wp:posOffset>698500</wp:posOffset>
                </wp:positionH>
                <wp:positionV relativeFrom="paragraph">
                  <wp:posOffset>285750</wp:posOffset>
                </wp:positionV>
                <wp:extent cx="5511800" cy="1404620"/>
                <wp:effectExtent l="0" t="0" r="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chemeClr val="bg1">
                            <a:lumMod val="85000"/>
                          </a:schemeClr>
                        </a:solidFill>
                        <a:ln w="9525">
                          <a:noFill/>
                          <a:miter lim="800000"/>
                          <a:headEnd/>
                          <a:tailEnd/>
                        </a:ln>
                      </wps:spPr>
                      <wps:txbx>
                        <w:txbxContent>
                          <w:p w14:paraId="562C0B84" w14:textId="74E6B164"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03178E">
                              <w:rPr>
                                <w:i/>
                                <w:szCs w:val="21"/>
                              </w:rPr>
                              <w:t>Adhesive</w:t>
                            </w:r>
                            <w:r w:rsidRPr="00CC43BC">
                              <w:rPr>
                                <w:i/>
                                <w:szCs w:val="21"/>
                              </w:rPr>
                              <w:t xml:space="preserve"> ha</w:t>
                            </w:r>
                            <w:r w:rsidR="009F331E" w:rsidRPr="00CC43BC">
                              <w:rPr>
                                <w:i/>
                                <w:szCs w:val="21"/>
                              </w:rPr>
                              <w:t>s</w:t>
                            </w:r>
                            <w:r w:rsidRPr="00CC43BC">
                              <w:rPr>
                                <w:i/>
                                <w:szCs w:val="21"/>
                              </w:rPr>
                              <w:t xml:space="preserve"> a shelf life of up to nine months from the date of shipment.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3CC4" id="_x0000_s1032" type="#_x0000_t202" style="position:absolute;left:0;text-align:left;margin-left:55pt;margin-top:22.5pt;width:43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" fillcolor="#d8d8d8 [2732]" stroked="f">
                <v:textbox style="mso-fit-shape-to-text:t">
                  <w:txbxContent>
                    <w:p w14:paraId="562C0B84" w14:textId="74E6B164"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03178E">
                        <w:rPr>
                          <w:i/>
                          <w:szCs w:val="21"/>
                        </w:rPr>
                        <w:t>Adhesive</w:t>
                      </w:r>
                      <w:r w:rsidRPr="00CC43BC">
                        <w:rPr>
                          <w:i/>
                          <w:szCs w:val="21"/>
                        </w:rPr>
                        <w:t xml:space="preserve"> ha</w:t>
                      </w:r>
                      <w:r w:rsidR="009F331E" w:rsidRPr="00CC43BC">
                        <w:rPr>
                          <w:i/>
                          <w:szCs w:val="21"/>
                        </w:rPr>
                        <w:t>s</w:t>
                      </w:r>
                      <w:r w:rsidRPr="00CC43BC">
                        <w:rPr>
                          <w:i/>
                          <w:szCs w:val="21"/>
                        </w:rPr>
                        <w:t xml:space="preserve"> a shelf life of up to nine months from the date of shipment.</w:t>
                      </w:r>
                    </w:p>
                  </w:txbxContent>
                </v:textbox>
                <w10:wrap type="topAndBottom"/>
              </v:shape>
            </w:pict>
          </mc:Fallback>
        </mc:AlternateContent>
      </w:r>
      <w:bookmarkEnd w:id="3"/>
      <w:r w:rsidRPr="0003178E">
        <w:rPr>
          <w:sz w:val="22"/>
          <w:szCs w:val="24"/>
        </w:rPr>
        <w:t xml:space="preserve"> </w:t>
      </w:r>
    </w:p>
    <w:p w14:paraId="037B7B22" w14:textId="255CF516" w:rsidR="00852BB7" w:rsidRPr="00AE2318" w:rsidRDefault="00852BB7" w:rsidP="00AE2318">
      <w:pPr>
        <w:spacing w:before="360" w:after="240" w:line="240" w:lineRule="auto"/>
        <w:ind w:left="1080" w:right="1080"/>
        <w:rPr>
          <w:b/>
          <w:szCs w:val="24"/>
        </w:rPr>
      </w:pPr>
      <w:r w:rsidRPr="00AE2318">
        <w:rPr>
          <w:b/>
          <w:szCs w:val="24"/>
        </w:rPr>
        <w:t>Installation</w:t>
      </w:r>
      <w:bookmarkStart w:id="4" w:name="_Hlk2084587"/>
    </w:p>
    <w:bookmarkEnd w:id="4"/>
    <w:p w14:paraId="4ED107A9" w14:textId="630D4A06" w:rsidR="00307F9D" w:rsidRDefault="00307F9D" w:rsidP="00852BB7">
      <w:pPr>
        <w:spacing w:after="0" w:line="240" w:lineRule="auto"/>
        <w:ind w:left="1080" w:right="1080"/>
        <w:rPr>
          <w:sz w:val="22"/>
          <w:szCs w:val="24"/>
        </w:rPr>
      </w:pPr>
      <w:r w:rsidRPr="00307F9D">
        <w:rPr>
          <w:sz w:val="22"/>
          <w:szCs w:val="24"/>
        </w:rPr>
        <w:t xml:space="preserve">The </w:t>
      </w:r>
      <w:r w:rsidR="0003178E">
        <w:rPr>
          <w:sz w:val="22"/>
          <w:szCs w:val="24"/>
        </w:rPr>
        <w:t>running man</w:t>
      </w:r>
      <w:r w:rsidRPr="00307F9D">
        <w:rPr>
          <w:sz w:val="22"/>
          <w:szCs w:val="24"/>
        </w:rPr>
        <w:t xml:space="preserve"> sign shall be placed on doors through which occupants must pass to complete the exit path. The sign shall be mounted on the door, centered horizontally, with the top of the symbol not higher than 18 inches above the finished floor</w:t>
      </w:r>
      <w:r w:rsidR="00F47320">
        <w:rPr>
          <w:sz w:val="22"/>
          <w:szCs w:val="24"/>
        </w:rPr>
        <w:t xml:space="preserve"> </w:t>
      </w:r>
      <w:r w:rsidR="00F47320" w:rsidRPr="00AE2318">
        <w:rPr>
          <w:sz w:val="22"/>
          <w:szCs w:val="24"/>
        </w:rPr>
        <w:t>(</w:t>
      </w:r>
      <w:r w:rsidR="00F47320" w:rsidRPr="00AE2318">
        <w:rPr>
          <w:i/>
          <w:sz w:val="22"/>
          <w:szCs w:val="24"/>
        </w:rPr>
        <w:t>figure 1</w:t>
      </w:r>
      <w:r w:rsidR="00F47320" w:rsidRPr="00AE2318">
        <w:rPr>
          <w:sz w:val="22"/>
          <w:szCs w:val="24"/>
        </w:rPr>
        <w:t xml:space="preserve">). </w:t>
      </w:r>
      <w:r w:rsidRPr="00307F9D">
        <w:rPr>
          <w:sz w:val="22"/>
          <w:szCs w:val="24"/>
        </w:rPr>
        <w:t>The running man symbol must be orientated so that it faces towards the direction of egress. If the door’s hinges are on the right side, part number EM-SRL should be used. EM-SRR should be used when the door’s hinges are on the left.</w:t>
      </w:r>
    </w:p>
    <w:p w14:paraId="0CA18A23" w14:textId="6AE1E482" w:rsidR="00852BB7" w:rsidRPr="00AE2318" w:rsidRDefault="00852BB7" w:rsidP="00852BB7">
      <w:pPr>
        <w:spacing w:after="0" w:line="240" w:lineRule="auto"/>
        <w:ind w:left="1080" w:right="1080"/>
        <w:rPr>
          <w:sz w:val="22"/>
          <w:szCs w:val="24"/>
        </w:rPr>
      </w:pPr>
    </w:p>
    <w:p w14:paraId="45A5DB5A" w14:textId="1B1F10FC" w:rsidR="00307F9D" w:rsidRPr="00307F9D" w:rsidRDefault="00307F9D" w:rsidP="00307F9D">
      <w:pPr>
        <w:pStyle w:val="ListParagraph"/>
        <w:numPr>
          <w:ilvl w:val="0"/>
          <w:numId w:val="18"/>
        </w:numPr>
        <w:spacing w:after="0" w:line="240" w:lineRule="auto"/>
        <w:ind w:left="1440" w:right="1080"/>
        <w:rPr>
          <w:sz w:val="22"/>
          <w:szCs w:val="24"/>
        </w:rPr>
      </w:pPr>
      <w:r>
        <w:rPr>
          <w:noProof/>
        </w:rPr>
        <w:drawing>
          <wp:anchor distT="0" distB="0" distL="114300" distR="114300" simplePos="0" relativeHeight="251658239" behindDoc="0" locked="0" layoutInCell="1" allowOverlap="1" wp14:anchorId="70FE253E" wp14:editId="48F547D1">
            <wp:simplePos x="0" y="0"/>
            <wp:positionH relativeFrom="margin">
              <wp:posOffset>5019675</wp:posOffset>
            </wp:positionH>
            <wp:positionV relativeFrom="paragraph">
              <wp:posOffset>9525</wp:posOffset>
            </wp:positionV>
            <wp:extent cx="1700530" cy="2921000"/>
            <wp:effectExtent l="0" t="0" r="0" b="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8255" t="2976" r="6330" b="5356"/>
                    <a:stretch/>
                  </pic:blipFill>
                  <pic:spPr bwMode="auto">
                    <a:xfrm>
                      <a:off x="0" y="0"/>
                      <a:ext cx="1700530" cy="292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7F9D">
        <w:rPr>
          <w:sz w:val="22"/>
          <w:szCs w:val="24"/>
        </w:rPr>
        <w:t>Thoroughly clean the surface area where the sign will be installed with a dry cloth and a non‐residue cleaning compound to remove and loose particles and dirt. For oily surfaces, isopropyl alcohol works well for surface preparation. Surfaces must be dry and dust free.</w:t>
      </w:r>
    </w:p>
    <w:p w14:paraId="06DCF5DF" w14:textId="77777777" w:rsidR="00307F9D" w:rsidRPr="00307F9D" w:rsidRDefault="00307F9D" w:rsidP="00307F9D">
      <w:pPr>
        <w:pStyle w:val="ListParagraph"/>
        <w:numPr>
          <w:ilvl w:val="0"/>
          <w:numId w:val="18"/>
        </w:numPr>
        <w:spacing w:after="0" w:line="240" w:lineRule="auto"/>
        <w:ind w:left="1440" w:right="1080"/>
        <w:rPr>
          <w:sz w:val="22"/>
          <w:szCs w:val="24"/>
        </w:rPr>
      </w:pPr>
      <w:r w:rsidRPr="00307F9D">
        <w:rPr>
          <w:sz w:val="22"/>
          <w:szCs w:val="24"/>
        </w:rPr>
        <w:t>Measure to determine proper location of the sign on the door.</w:t>
      </w:r>
    </w:p>
    <w:p w14:paraId="65D12E3F" w14:textId="7136FC9A" w:rsidR="00307F9D" w:rsidRPr="00307F9D" w:rsidRDefault="00307F9D" w:rsidP="00307F9D">
      <w:pPr>
        <w:pStyle w:val="ListParagraph"/>
        <w:numPr>
          <w:ilvl w:val="0"/>
          <w:numId w:val="18"/>
        </w:numPr>
        <w:spacing w:after="0" w:line="240" w:lineRule="auto"/>
        <w:ind w:left="1440" w:right="1080"/>
        <w:rPr>
          <w:sz w:val="22"/>
          <w:szCs w:val="24"/>
        </w:rPr>
      </w:pPr>
      <w:r w:rsidRPr="00307F9D">
        <w:rPr>
          <w:sz w:val="22"/>
          <w:szCs w:val="24"/>
        </w:rPr>
        <w:t>The sign can be attached to the door with the included adhesive tabs, appropriate construction adhesive applied to the back of the sign or with a mechanical fastener using the pre-drilled holes in each corner of the sign.</w:t>
      </w:r>
    </w:p>
    <w:p w14:paraId="24E8169B" w14:textId="75838307" w:rsidR="00307F9D" w:rsidRPr="00307F9D" w:rsidRDefault="00F47320" w:rsidP="00307F9D">
      <w:pPr>
        <w:pStyle w:val="ListParagraph"/>
        <w:numPr>
          <w:ilvl w:val="0"/>
          <w:numId w:val="18"/>
        </w:numPr>
        <w:spacing w:after="0" w:line="240" w:lineRule="auto"/>
        <w:ind w:left="1440" w:right="1080"/>
        <w:rPr>
          <w:sz w:val="22"/>
          <w:szCs w:val="24"/>
        </w:rPr>
      </w:pPr>
      <w:r w:rsidRPr="009026A6">
        <w:rPr>
          <w:noProof/>
          <w:sz w:val="22"/>
        </w:rPr>
        <mc:AlternateContent>
          <mc:Choice Requires="wps">
            <w:drawing>
              <wp:anchor distT="45720" distB="45720" distL="114300" distR="114300" simplePos="0" relativeHeight="251694080" behindDoc="0" locked="0" layoutInCell="1" allowOverlap="1" wp14:anchorId="68B9FDDC" wp14:editId="51468CBE">
                <wp:simplePos x="0" y="0"/>
                <wp:positionH relativeFrom="margin">
                  <wp:align>right</wp:align>
                </wp:positionH>
                <wp:positionV relativeFrom="paragraph">
                  <wp:posOffset>1326515</wp:posOffset>
                </wp:positionV>
                <wp:extent cx="742950" cy="2667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03A37D39" w14:textId="77777777" w:rsidR="00F47320" w:rsidRPr="009026A6" w:rsidRDefault="00F47320" w:rsidP="00F47320">
                            <w:pPr>
                              <w:rPr>
                                <w:i/>
                                <w:sz w:val="22"/>
                              </w:rPr>
                            </w:pPr>
                            <w:r w:rsidRPr="009026A6">
                              <w:rPr>
                                <w:i/>
                                <w:sz w:val="22"/>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9FDDC" id="_x0000_s1033" type="#_x0000_t202" style="position:absolute;left:0;text-align:left;margin-left:7.3pt;margin-top:104.45pt;width:58.5pt;height:21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" filled="f" stroked="f">
                <v:textbox>
                  <w:txbxContent>
                    <w:p w14:paraId="03A37D39" w14:textId="77777777" w:rsidR="00F47320" w:rsidRPr="009026A6" w:rsidRDefault="00F47320" w:rsidP="00F47320">
                      <w:pPr>
                        <w:rPr>
                          <w:i/>
                          <w:sz w:val="22"/>
                        </w:rPr>
                      </w:pPr>
                      <w:r w:rsidRPr="009026A6">
                        <w:rPr>
                          <w:i/>
                          <w:sz w:val="22"/>
                        </w:rPr>
                        <w:t>Figure 1</w:t>
                      </w:r>
                    </w:p>
                  </w:txbxContent>
                </v:textbox>
                <w10:wrap anchorx="margin"/>
              </v:shape>
            </w:pict>
          </mc:Fallback>
        </mc:AlternateContent>
      </w:r>
      <w:r w:rsidR="00307F9D" w:rsidRPr="00307F9D">
        <w:rPr>
          <w:sz w:val="22"/>
          <w:szCs w:val="24"/>
        </w:rPr>
        <w:t>When using the adhesive pads, peel the pad from the liner being careful not to touch the adhesive. Place the pads evenly to the back of the sign and press firmly into place. After the pads have been adhered to the back of the sign, remove the other liner from all the tabs, again being careful not to touch the adhesives. Place the sign in its appropriate location and press firmly to attach to the substrate. When using construction adhesive to attach the sign, follow the instruction provided by the manufacturer of the adhesive. When using mechanical fasteners to attach the sign be sure to use the proper type and length for the substrate.</w:t>
      </w:r>
    </w:p>
    <w:p w14:paraId="5FC0ADBB" w14:textId="4E7C6C23" w:rsidR="00CC43BC" w:rsidRPr="00CF4224" w:rsidRDefault="00CC43BC" w:rsidP="00AE2318">
      <w:pPr>
        <w:pStyle w:val="ListParagraph"/>
        <w:spacing w:after="0" w:line="240" w:lineRule="auto"/>
        <w:ind w:left="1440" w:right="1080"/>
        <w:rPr>
          <w:szCs w:val="24"/>
        </w:rPr>
      </w:pPr>
      <w:r>
        <w:br w:type="page"/>
      </w:r>
    </w:p>
    <w:p w14:paraId="130A76ED" w14:textId="7315B873" w:rsidR="0004549E" w:rsidRPr="00E96A12" w:rsidRDefault="008C7235" w:rsidP="00CC43BC">
      <w:pPr>
        <w:ind w:left="1440"/>
      </w:pPr>
      <w:r>
        <w:rPr>
          <w:noProof/>
        </w:rPr>
        <w:lastRenderedPageBreak/>
        <mc:AlternateContent>
          <mc:Choice Requires="wps">
            <w:drawing>
              <wp:anchor distT="45720" distB="45720" distL="114300" distR="114300" simplePos="0" relativeHeight="251687936" behindDoc="0" locked="1" layoutInCell="1" allowOverlap="1" wp14:anchorId="22CAD496" wp14:editId="40DE8964">
                <wp:simplePos x="0" y="0"/>
                <wp:positionH relativeFrom="margin">
                  <wp:posOffset>127000</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83924" w14:textId="5220A1BE" w:rsidR="008C7235" w:rsidRDefault="008C7235" w:rsidP="008C7235">
                            <w:pPr>
                              <w:pStyle w:val="Heading2"/>
                              <w:tabs>
                                <w:tab w:val="clear" w:pos="9360"/>
                              </w:tabs>
                              <w:spacing w:after="0"/>
                              <w:ind w:left="0" w:right="1080"/>
                            </w:pPr>
                            <w:bookmarkStart w:id="5" w:name="_Toc7169167"/>
                            <w:r>
                              <w:t>Operation</w:t>
                            </w:r>
                            <w:bookmarkEnd w:id="5"/>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2CAD496" id="_x0000_s1034" type="#_x0000_t202" style="position:absolute;left:0;text-align:left;margin-left:10pt;margin-top:46.5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" filled="f" stroked="f">
                <v:textbox style="mso-fit-shape-to-text:t" inset="0,0,0,0">
                  <w:txbxContent>
                    <w:p w14:paraId="21B83924" w14:textId="5220A1BE" w:rsidR="008C7235" w:rsidRDefault="008C7235" w:rsidP="008C7235">
                      <w:pPr>
                        <w:pStyle w:val="Heading2"/>
                        <w:tabs>
                          <w:tab w:val="clear" w:pos="9360"/>
                        </w:tabs>
                        <w:spacing w:after="0"/>
                        <w:ind w:left="0" w:right="1080"/>
                      </w:pPr>
                      <w:bookmarkStart w:id="8" w:name="_Toc7169167"/>
                      <w:r>
                        <w:t>Operation</w:t>
                      </w:r>
                      <w:bookmarkEnd w:id="8"/>
                    </w:p>
                  </w:txbxContent>
                </v:textbox>
                <w10:wrap anchorx="margin" anchory="page"/>
                <w10:anchorlock/>
              </v:shape>
            </w:pict>
          </mc:Fallback>
        </mc:AlternateContent>
      </w:r>
    </w:p>
    <w:p w14:paraId="5112482B" w14:textId="3E6E4B63" w:rsidR="00584B1A" w:rsidRPr="00544A77" w:rsidRDefault="00584B1A" w:rsidP="00852BB7">
      <w:pPr>
        <w:pStyle w:val="ListParagraph"/>
        <w:numPr>
          <w:ilvl w:val="0"/>
          <w:numId w:val="11"/>
        </w:numPr>
        <w:ind w:left="1800" w:right="1080"/>
        <w:contextualSpacing w:val="0"/>
      </w:pPr>
      <w:r>
        <w:t>Exposure Requirements:</w:t>
      </w:r>
      <w:r w:rsidR="00CC43BC">
        <w:t xml:space="preserve"> </w:t>
      </w:r>
      <w:r w:rsidRPr="00584B1A">
        <w:t>The minimum amount of exposure to artificial ambient illumination is 60 minutes from the following:</w:t>
      </w:r>
    </w:p>
    <w:p w14:paraId="1E3AAD32" w14:textId="758CCC29" w:rsidR="00584B1A" w:rsidRDefault="00584B1A" w:rsidP="00852BB7">
      <w:pPr>
        <w:pStyle w:val="ListParagraph"/>
        <w:numPr>
          <w:ilvl w:val="2"/>
          <w:numId w:val="12"/>
        </w:numPr>
        <w:ind w:right="1080"/>
        <w:contextualSpacing w:val="0"/>
        <w:rPr>
          <w:bCs/>
          <w:szCs w:val="24"/>
        </w:rPr>
      </w:pPr>
      <w:r>
        <w:rPr>
          <w:bCs/>
          <w:szCs w:val="24"/>
        </w:rPr>
        <w:t>One-foot candle (11 Lux) of florescent, incandescent or LED light</w:t>
      </w:r>
    </w:p>
    <w:p w14:paraId="3D1A58C2" w14:textId="77777777" w:rsidR="00584B1A" w:rsidRPr="00584B1A" w:rsidRDefault="00584B1A" w:rsidP="00852BB7">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852BB7">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852BB7">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852BB7">
      <w:pPr>
        <w:pStyle w:val="ListParagraph"/>
        <w:numPr>
          <w:ilvl w:val="0"/>
          <w:numId w:val="11"/>
        </w:numPr>
        <w:ind w:left="1800" w:right="1080"/>
        <w:contextualSpacing w:val="0"/>
        <w:rPr>
          <w:b/>
          <w:bCs/>
          <w:caps/>
          <w:szCs w:val="24"/>
        </w:rPr>
      </w:pPr>
      <w:r w:rsidRPr="00542079">
        <w:t xml:space="preserve">Reliable external illumination </w:t>
      </w:r>
      <w:r w:rsidRPr="00A3207B">
        <w:rPr>
          <w:i/>
        </w:rPr>
        <w:t>is required at all times</w:t>
      </w:r>
      <w:r w:rsidRPr="00542079">
        <w:t xml:space="preserve"> during building occupancy.</w:t>
      </w:r>
    </w:p>
    <w:p w14:paraId="3B35CD1C" w14:textId="405369FA" w:rsidR="00605918" w:rsidRDefault="00605918" w:rsidP="00852BB7">
      <w:pPr>
        <w:spacing w:after="0" w:line="240" w:lineRule="auto"/>
        <w:rPr>
          <w:b/>
          <w:bCs/>
          <w:caps/>
          <w:szCs w:val="24"/>
        </w:rPr>
      </w:pPr>
      <w:r>
        <w:rPr>
          <w:b/>
          <w:bCs/>
          <w:caps/>
          <w:szCs w:val="24"/>
        </w:rPr>
        <w:br w:type="page"/>
      </w:r>
    </w:p>
    <w:p w14:paraId="08E99E8F" w14:textId="1A7651D2" w:rsidR="00853FED" w:rsidRPr="00E96A12" w:rsidRDefault="00E96A12" w:rsidP="00852BB7">
      <w:r>
        <w:lastRenderedPageBreak/>
        <w:t xml:space="preserve"> </w:t>
      </w:r>
      <w:r>
        <w:tab/>
      </w:r>
    </w:p>
    <w:p w14:paraId="4E83B417" w14:textId="52C5993E" w:rsidR="00542079" w:rsidRDefault="00542079" w:rsidP="00852BB7">
      <w:pPr>
        <w:pStyle w:val="Header"/>
        <w:numPr>
          <w:ilvl w:val="0"/>
          <w:numId w:val="6"/>
        </w:numPr>
        <w:tabs>
          <w:tab w:val="clear" w:pos="4680"/>
          <w:tab w:val="clear" w:pos="9360"/>
        </w:tabs>
        <w:spacing w:after="200"/>
        <w:ind w:left="1440" w:right="1080"/>
      </w:pPr>
      <w:r>
        <w:t xml:space="preserve">Maintain by cleaning as needed to prevent dirt, etc. from inhibiting the performance of the </w:t>
      </w:r>
      <w:r w:rsidR="00E56FE9">
        <w:t>photoluminescent properties</w:t>
      </w:r>
      <w:r>
        <w:t>.</w:t>
      </w:r>
    </w:p>
    <w:p w14:paraId="5FFADD11" w14:textId="4ADCE528" w:rsidR="00542079" w:rsidRPr="00265B50" w:rsidRDefault="00E56FE9" w:rsidP="00852BB7">
      <w:pPr>
        <w:pStyle w:val="Header"/>
        <w:numPr>
          <w:ilvl w:val="0"/>
          <w:numId w:val="6"/>
        </w:numPr>
        <w:tabs>
          <w:tab w:val="clear" w:pos="4680"/>
          <w:tab w:val="clear" w:pos="9360"/>
        </w:tabs>
        <w:spacing w:after="200"/>
        <w:ind w:left="1440" w:right="1080"/>
      </w:pPr>
      <w:r>
        <w:t>The</w:t>
      </w:r>
      <w:r w:rsidR="009F331E">
        <w:t xml:space="preserve"> tape </w:t>
      </w:r>
      <w:r>
        <w:t>m</w:t>
      </w:r>
      <w:r w:rsidR="00542079">
        <w:t xml:space="preserve">ay be cleaned by </w:t>
      </w:r>
      <w:r>
        <w:t>using a</w:t>
      </w:r>
      <w:r w:rsidR="00542079">
        <w:t xml:space="preserve"> damp cloth </w:t>
      </w:r>
      <w:r>
        <w:t>with</w:t>
      </w:r>
      <w:r w:rsidR="00542079">
        <w:t xml:space="preserve"> mild, non‐abrasive cleaners. Do not us highly alkaline or acidic cleaners</w:t>
      </w:r>
      <w:r>
        <w:t>.</w:t>
      </w:r>
      <w:r w:rsidR="00265B50">
        <w:t xml:space="preserve"> </w:t>
      </w:r>
      <w:r>
        <w:t>Rinse after applying cleaners and wipe with a clean cotton cloth to dry.</w:t>
      </w:r>
    </w:p>
    <w:p w14:paraId="5629AA1C" w14:textId="1BAE0CFB" w:rsidR="00605918" w:rsidRDefault="00E96A12" w:rsidP="00852BB7">
      <w:pPr>
        <w:spacing w:after="0" w:line="240" w:lineRule="auto"/>
        <w:rPr>
          <w:b/>
          <w:bCs/>
          <w:caps/>
          <w:smallCaps/>
          <w:szCs w:val="24"/>
        </w:rPr>
      </w:pPr>
      <w:r>
        <w:rPr>
          <w:noProof/>
        </w:rPr>
        <mc:AlternateContent>
          <mc:Choice Requires="wps">
            <w:drawing>
              <wp:anchor distT="45720" distB="45720" distL="114300" distR="114300" simplePos="0" relativeHeight="251675648" behindDoc="0" locked="1" layoutInCell="1" allowOverlap="1" wp14:anchorId="7F34ADDB" wp14:editId="344998EC">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2104C42A" w:rsidR="00E96A12" w:rsidRDefault="00E96A12" w:rsidP="00E96A12">
                            <w:pPr>
                              <w:pStyle w:val="Heading2"/>
                              <w:tabs>
                                <w:tab w:val="clear" w:pos="9360"/>
                              </w:tabs>
                              <w:spacing w:after="0"/>
                              <w:ind w:left="0" w:right="1080"/>
                            </w:pPr>
                            <w:bookmarkStart w:id="6" w:name="_Toc7169168"/>
                            <w:r>
                              <w:t>Maintenance</w:t>
                            </w:r>
                            <w:bookmarkEnd w:id="6"/>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35" type="#_x0000_t202" style="position:absolute;margin-left:6pt;margin-top: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" filled="f" stroked="f">
                <v:textbox style="mso-fit-shape-to-text:t" inset="0,0,0,0">
                  <w:txbxContent>
                    <w:p w14:paraId="5841E757" w14:textId="2104C42A" w:rsidR="00E96A12" w:rsidRDefault="00E96A12" w:rsidP="00E96A12">
                      <w:pPr>
                        <w:pStyle w:val="Heading2"/>
                        <w:tabs>
                          <w:tab w:val="clear" w:pos="9360"/>
                        </w:tabs>
                        <w:spacing w:after="0"/>
                        <w:ind w:left="0" w:right="1080"/>
                      </w:pPr>
                      <w:bookmarkStart w:id="10" w:name="_Toc7169168"/>
                      <w:r>
                        <w:t>Maintenance</w:t>
                      </w:r>
                      <w:bookmarkEnd w:id="10"/>
                    </w:p>
                  </w:txbxContent>
                </v:textbox>
                <w10:wrap anchory="page"/>
                <w10:anchorlock/>
              </v:shape>
            </w:pict>
          </mc:Fallback>
        </mc:AlternateContent>
      </w:r>
      <w:r w:rsidR="00605918">
        <w:rPr>
          <w:b/>
          <w:bCs/>
          <w:caps/>
          <w:smallCaps/>
          <w:szCs w:val="24"/>
        </w:rPr>
        <w:br w:type="page"/>
      </w:r>
    </w:p>
    <w:p w14:paraId="4F54A069" w14:textId="3C530664" w:rsidR="00265B50" w:rsidRPr="00E96A12" w:rsidRDefault="00E96A12" w:rsidP="00852BB7">
      <w:r>
        <w:lastRenderedPageBreak/>
        <w:t xml:space="preserve"> </w:t>
      </w:r>
    </w:p>
    <w:p w14:paraId="711536C0" w14:textId="77777777" w:rsidR="00933AC9" w:rsidRDefault="00933AC9" w:rsidP="00933AC9">
      <w:pPr>
        <w:spacing w:after="0"/>
        <w:ind w:left="990" w:right="1080"/>
      </w:pPr>
      <w:r>
        <w:rPr>
          <w:noProof/>
        </w:rPr>
        <mc:AlternateContent>
          <mc:Choice Requires="wps">
            <w:drawing>
              <wp:anchor distT="45720" distB="45720" distL="114300" distR="114300" simplePos="0" relativeHeight="251697152" behindDoc="0" locked="1" layoutInCell="1" allowOverlap="1" wp14:anchorId="63A7BFD8" wp14:editId="35779FBB">
                <wp:simplePos x="0" y="0"/>
                <wp:positionH relativeFrom="column">
                  <wp:posOffset>361950</wp:posOffset>
                </wp:positionH>
                <wp:positionV relativeFrom="page">
                  <wp:posOffset>593725</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CE53E0D" w14:textId="77777777" w:rsidR="00933AC9" w:rsidRDefault="00933AC9" w:rsidP="00933AC9">
                            <w:pPr>
                              <w:pStyle w:val="Heading2"/>
                              <w:tabs>
                                <w:tab w:val="clear" w:pos="9360"/>
                              </w:tabs>
                              <w:spacing w:after="0"/>
                              <w:ind w:left="0" w:right="1080"/>
                            </w:pPr>
                            <w:bookmarkStart w:id="7" w:name="_Toc6936251"/>
                            <w:r>
                              <w:t>Standard Warranty</w:t>
                            </w:r>
                            <w:bookmarkEnd w:id="7"/>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3A7BFD8" id="_x0000_s1036" type="#_x0000_t202" style="position:absolute;left:0;text-align:left;margin-left:28.5pt;margin-top:46.75pt;width:185.9pt;height:110.6pt;z-index:2516971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" filled="f" stroked="f">
                <v:textbox style="mso-fit-shape-to-text:t" inset="0,0,0,0">
                  <w:txbxContent>
                    <w:p w14:paraId="5CE53E0D" w14:textId="77777777" w:rsidR="00933AC9" w:rsidRDefault="00933AC9" w:rsidP="00933AC9">
                      <w:pPr>
                        <w:pStyle w:val="Heading2"/>
                        <w:tabs>
                          <w:tab w:val="clear" w:pos="9360"/>
                        </w:tabs>
                        <w:spacing w:after="0"/>
                        <w:ind w:left="0" w:right="1080"/>
                      </w:pPr>
                      <w:bookmarkStart w:id="12" w:name="_Toc6936251"/>
                      <w:r>
                        <w:t>Standard Warranty</w:t>
                      </w:r>
                      <w:bookmarkEnd w:id="12"/>
                    </w:p>
                  </w:txbxContent>
                </v:textbox>
                <w10:wrap anchory="page"/>
                <w10:anchorlock/>
              </v:shape>
            </w:pict>
          </mc:Fallback>
        </mc:AlternateContent>
      </w:r>
      <w:r w:rsidRPr="00265B50">
        <w:t xml:space="preserve">Nystrom warrants all </w:t>
      </w:r>
      <w:r>
        <w:t xml:space="preserve">Luminous Egress Products </w:t>
      </w:r>
      <w:r w:rsidRPr="00265B50">
        <w:t xml:space="preserve">to be free from manufacturing defects in materials, factory finishes and workmanship </w:t>
      </w:r>
      <w:r>
        <w:t xml:space="preserve">from the </w:t>
      </w:r>
      <w:r w:rsidRPr="00AD2580">
        <w:rPr>
          <w:b/>
          <w:bCs/>
          <w:i/>
          <w:iCs/>
        </w:rPr>
        <w:t>date of shipment</w:t>
      </w:r>
      <w:r>
        <w:t xml:space="preserve"> for a period of:</w:t>
      </w:r>
    </w:p>
    <w:p w14:paraId="55E25CAF" w14:textId="77777777" w:rsidR="00933AC9" w:rsidRPr="006B4BFC" w:rsidRDefault="00933AC9" w:rsidP="00933AC9">
      <w:pPr>
        <w:spacing w:after="0"/>
        <w:ind w:left="990" w:right="1080"/>
        <w:jc w:val="center"/>
        <w:rPr>
          <w:b/>
          <w:bCs/>
          <w:sz w:val="48"/>
          <w:szCs w:val="44"/>
        </w:rPr>
      </w:pPr>
      <w:r w:rsidRPr="006B4BFC">
        <w:rPr>
          <w:b/>
          <w:bCs/>
          <w:sz w:val="48"/>
          <w:szCs w:val="44"/>
        </w:rPr>
        <w:t>1 Year</w:t>
      </w:r>
    </w:p>
    <w:p w14:paraId="680A8601" w14:textId="77777777" w:rsidR="00933AC9" w:rsidRDefault="00933AC9" w:rsidP="00933AC9">
      <w:pPr>
        <w:ind w:left="990" w:right="1080"/>
      </w:pPr>
      <w:r w:rsidRPr="00265B50">
        <w:t xml:space="preserve">Should a product fail to function in normal use within this period, Nystrom shall furnish a replacement or new part at Nystrom’s discretion. </w:t>
      </w:r>
    </w:p>
    <w:p w14:paraId="76C3CBCC" w14:textId="77777777" w:rsidR="00933AC9" w:rsidRDefault="00933AC9" w:rsidP="00933AC9">
      <w:pPr>
        <w:ind w:left="990" w:right="1080"/>
      </w:pPr>
      <w:r w:rsidRPr="00265B50">
        <w:t xml:space="preserve">Failure to use product in methods consistent with Nystrom product manuals shall relieve Nystrom of any liability. </w:t>
      </w:r>
    </w:p>
    <w:p w14:paraId="506E3F7A" w14:textId="77777777" w:rsidR="00933AC9" w:rsidRPr="00265B50" w:rsidRDefault="00933AC9" w:rsidP="00933AC9">
      <w:pPr>
        <w:ind w:left="990" w:right="1080"/>
      </w:pPr>
      <w:r w:rsidRPr="00265B50">
        <w:t>Our liability under this warranty excludes installation or removal costs involved in the product replacement and excludes any responsibility for incidental or consequential damage of any nature.</w:t>
      </w:r>
    </w:p>
    <w:p w14:paraId="30861A97" w14:textId="77777777" w:rsidR="00933AC9" w:rsidRPr="00265B50" w:rsidRDefault="00933AC9" w:rsidP="00933AC9">
      <w:pPr>
        <w:pStyle w:val="Body"/>
        <w:ind w:left="99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23B6E295" w14:textId="77777777" w:rsidR="00933AC9" w:rsidRDefault="00933AC9" w:rsidP="00933AC9">
      <w:pPr>
        <w:pStyle w:val="Body"/>
        <w:ind w:left="990" w:right="1080"/>
        <w:rPr>
          <w:rFonts w:ascii="Source Sans Pro" w:hAnsi="Source Sans Pro" w:cs="Source Sans Pro"/>
        </w:rPr>
      </w:pPr>
    </w:p>
    <w:p w14:paraId="3A1F2BCC" w14:textId="77777777" w:rsidR="00933AC9" w:rsidRPr="00265B50" w:rsidRDefault="00933AC9" w:rsidP="00933AC9">
      <w:pPr>
        <w:pStyle w:val="ListParagraph"/>
        <w:numPr>
          <w:ilvl w:val="0"/>
          <w:numId w:val="7"/>
        </w:numPr>
        <w:ind w:left="1350" w:right="1080"/>
      </w:pPr>
      <w:r w:rsidRPr="00265B50">
        <w:t>Contact the Customer Service Department, Nystrom, Minneapolis, MN, Telephone: 763.488.920</w:t>
      </w:r>
      <w:r>
        <w:t>0</w:t>
      </w:r>
      <w:r w:rsidRPr="00265B50">
        <w:t>, to obtain a Return Material Authorization (RMA) number.</w:t>
      </w:r>
    </w:p>
    <w:p w14:paraId="58DFF764" w14:textId="77777777" w:rsidR="00933AC9" w:rsidRPr="00265B50" w:rsidRDefault="00933AC9" w:rsidP="00933AC9">
      <w:pPr>
        <w:pStyle w:val="ListParagraph"/>
        <w:numPr>
          <w:ilvl w:val="0"/>
          <w:numId w:val="7"/>
        </w:numPr>
        <w:ind w:left="1350" w:right="1080"/>
      </w:pPr>
      <w:r w:rsidRPr="00265B50">
        <w:t>You will be sent an “RMA” that is required to be filled out and returned with the shipment.</w:t>
      </w:r>
    </w:p>
    <w:p w14:paraId="23229FB5" w14:textId="77777777" w:rsidR="00933AC9" w:rsidRPr="00265B50" w:rsidRDefault="00933AC9" w:rsidP="00933AC9">
      <w:pPr>
        <w:pStyle w:val="ListParagraph"/>
        <w:numPr>
          <w:ilvl w:val="0"/>
          <w:numId w:val="7"/>
        </w:numPr>
        <w:ind w:left="1350" w:right="1080"/>
      </w:pPr>
      <w:r w:rsidRPr="00265B50">
        <w:t>The following information must appear on the outside of the package:</w:t>
      </w:r>
    </w:p>
    <w:p w14:paraId="02559735" w14:textId="77777777" w:rsidR="00933AC9" w:rsidRPr="00265B50" w:rsidRDefault="00933AC9" w:rsidP="00933AC9">
      <w:pPr>
        <w:pStyle w:val="ListParagraph"/>
        <w:numPr>
          <w:ilvl w:val="1"/>
          <w:numId w:val="7"/>
        </w:numPr>
        <w:ind w:left="1350" w:right="1080"/>
      </w:pPr>
      <w:r w:rsidRPr="00265B50">
        <w:t>RMA number marked on the outside of box</w:t>
      </w:r>
    </w:p>
    <w:p w14:paraId="2896856D" w14:textId="77777777" w:rsidR="00933AC9" w:rsidRPr="00265B50" w:rsidRDefault="00933AC9" w:rsidP="00933AC9">
      <w:pPr>
        <w:pStyle w:val="ListParagraph"/>
        <w:numPr>
          <w:ilvl w:val="0"/>
          <w:numId w:val="7"/>
        </w:numPr>
        <w:ind w:left="1350" w:right="1080"/>
      </w:pPr>
      <w:r w:rsidRPr="00265B50">
        <w:t>Return defective product FREIGHT PREPAID. Collect shipments will be refused.</w:t>
      </w:r>
    </w:p>
    <w:p w14:paraId="318970C8" w14:textId="77777777" w:rsidR="00933AC9" w:rsidRPr="00265B50" w:rsidRDefault="00933AC9" w:rsidP="00933AC9">
      <w:pPr>
        <w:pStyle w:val="ListParagraph"/>
        <w:numPr>
          <w:ilvl w:val="0"/>
          <w:numId w:val="7"/>
        </w:numPr>
        <w:ind w:left="1350" w:right="1080"/>
      </w:pPr>
      <w:r w:rsidRPr="00265B50">
        <w:t>The factory will not process warranty claims until the customer has properly accomplished the above items.</w:t>
      </w:r>
    </w:p>
    <w:p w14:paraId="00B86C65" w14:textId="77777777" w:rsidR="00933AC9" w:rsidRDefault="00933AC9" w:rsidP="00933AC9">
      <w:pPr>
        <w:pStyle w:val="ListParagraph"/>
        <w:numPr>
          <w:ilvl w:val="0"/>
          <w:numId w:val="7"/>
        </w:numPr>
        <w:ind w:left="1350" w:right="1080"/>
      </w:pPr>
      <w:r w:rsidRPr="00265B50">
        <w:t>Nystrom may accept the entire claim; part or none of the claim if our inspection of the returned parts proves the failure was for reasons other than defective material or factory workmanship.</w:t>
      </w:r>
    </w:p>
    <w:p w14:paraId="3E2319F6" w14:textId="77777777" w:rsidR="00933AC9" w:rsidRDefault="00933AC9" w:rsidP="00933AC9">
      <w:pPr>
        <w:ind w:left="180"/>
      </w:pPr>
      <w:r>
        <w:rPr>
          <w:noProof/>
        </w:rPr>
        <mc:AlternateContent>
          <mc:Choice Requires="wps">
            <w:drawing>
              <wp:anchor distT="45720" distB="45720" distL="114300" distR="114300" simplePos="0" relativeHeight="251696128" behindDoc="0" locked="0" layoutInCell="1" allowOverlap="1" wp14:anchorId="49378FBE" wp14:editId="73923873">
                <wp:simplePos x="0" y="0"/>
                <wp:positionH relativeFrom="margin">
                  <wp:posOffset>476250</wp:posOffset>
                </wp:positionH>
                <wp:positionV relativeFrom="paragraph">
                  <wp:posOffset>-1270</wp:posOffset>
                </wp:positionV>
                <wp:extent cx="601980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04975"/>
                        </a:xfrm>
                        <a:prstGeom prst="rect">
                          <a:avLst/>
                        </a:prstGeom>
                        <a:solidFill>
                          <a:srgbClr val="FFFFFF"/>
                        </a:solidFill>
                        <a:ln w="9525">
                          <a:solidFill>
                            <a:srgbClr val="000000"/>
                          </a:solidFill>
                          <a:miter lim="800000"/>
                          <a:headEnd/>
                          <a:tailEnd/>
                        </a:ln>
                      </wps:spPr>
                      <wps:txbx>
                        <w:txbxContent>
                          <w:p w14:paraId="618A4ED1" w14:textId="77777777" w:rsidR="00933AC9" w:rsidRPr="00265B50" w:rsidRDefault="00933AC9" w:rsidP="00933AC9">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11FE8D75" w14:textId="77777777" w:rsidR="00933AC9" w:rsidRPr="00265B50" w:rsidRDefault="00933AC9" w:rsidP="00933AC9">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6D8579B3" w14:textId="77777777" w:rsidR="00933AC9" w:rsidRPr="00265B50" w:rsidRDefault="00933AC9" w:rsidP="00933AC9">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349AAAB5" w14:textId="77777777" w:rsidR="00933AC9" w:rsidRPr="00265B50" w:rsidRDefault="00933AC9" w:rsidP="00933AC9">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2C93C423" w14:textId="77777777" w:rsidR="00933AC9" w:rsidRPr="00265B50" w:rsidRDefault="00933AC9" w:rsidP="00933AC9">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3BD83926" w14:textId="77777777" w:rsidR="00933AC9" w:rsidRDefault="00933AC9" w:rsidP="00933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78FBE" id="_x0000_s1037" type="#_x0000_t202" style="position:absolute;left:0;text-align:left;margin-left:37.5pt;margin-top:-.1pt;width:474pt;height:134.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">
                <v:textbox>
                  <w:txbxContent>
                    <w:p w14:paraId="618A4ED1" w14:textId="77777777" w:rsidR="00933AC9" w:rsidRPr="00265B50" w:rsidRDefault="00933AC9" w:rsidP="00933AC9">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11FE8D75" w14:textId="77777777" w:rsidR="00933AC9" w:rsidRPr="00265B50" w:rsidRDefault="00933AC9" w:rsidP="00933AC9">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6D8579B3" w14:textId="77777777" w:rsidR="00933AC9" w:rsidRPr="00265B50" w:rsidRDefault="00933AC9" w:rsidP="00933AC9">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349AAAB5" w14:textId="77777777" w:rsidR="00933AC9" w:rsidRPr="00265B50" w:rsidRDefault="00933AC9" w:rsidP="00933AC9">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2C93C423" w14:textId="77777777" w:rsidR="00933AC9" w:rsidRPr="00265B50" w:rsidRDefault="00933AC9" w:rsidP="00933AC9">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3BD83926" w14:textId="77777777" w:rsidR="00933AC9" w:rsidRDefault="00933AC9" w:rsidP="00933AC9"/>
                  </w:txbxContent>
                </v:textbox>
                <w10:wrap type="square" anchorx="margin"/>
              </v:shape>
            </w:pict>
          </mc:Fallback>
        </mc:AlternateContent>
      </w:r>
    </w:p>
    <w:p w14:paraId="2DA92644" w14:textId="4D2DC8E2" w:rsidR="00265B50" w:rsidRDefault="00265B50" w:rsidP="00852BB7">
      <w:pPr>
        <w:ind w:left="180"/>
      </w:pPr>
    </w:p>
    <w:p w14:paraId="70805932" w14:textId="06EABDDE" w:rsidR="00265B50" w:rsidRDefault="00265B50" w:rsidP="00852BB7">
      <w:pPr>
        <w:ind w:left="180"/>
      </w:pPr>
    </w:p>
    <w:p w14:paraId="768293EF" w14:textId="0A723110" w:rsidR="00265B50" w:rsidRDefault="00265B50" w:rsidP="00852BB7">
      <w:pPr>
        <w:ind w:left="180"/>
      </w:pPr>
    </w:p>
    <w:p w14:paraId="59D0E264" w14:textId="3D89FD48" w:rsidR="00265B50" w:rsidRDefault="00265B50" w:rsidP="00852BB7">
      <w:pPr>
        <w:ind w:left="180"/>
      </w:pPr>
    </w:p>
    <w:p w14:paraId="20D2D7FC" w14:textId="77777777" w:rsidR="00605918" w:rsidRDefault="00605918" w:rsidP="00852BB7">
      <w:pPr>
        <w:spacing w:after="0" w:line="240" w:lineRule="auto"/>
        <w:rPr>
          <w:b/>
          <w:bCs/>
          <w:caps/>
          <w:szCs w:val="24"/>
        </w:rPr>
      </w:pPr>
      <w:r>
        <w:rPr>
          <w:b/>
          <w:bCs/>
          <w:caps/>
          <w:szCs w:val="24"/>
        </w:rPr>
        <w:br w:type="page"/>
      </w:r>
    </w:p>
    <w:p w14:paraId="64B40D7B" w14:textId="6ECF431A" w:rsidR="00584B1A" w:rsidRDefault="00584B1A" w:rsidP="00852BB7">
      <w:pPr>
        <w:ind w:left="1080" w:right="1080"/>
      </w:pPr>
      <w:r>
        <w:rPr>
          <w:noProof/>
        </w:rPr>
        <w:lastRenderedPageBreak/>
        <mc:AlternateContent>
          <mc:Choice Requires="wps">
            <w:drawing>
              <wp:anchor distT="45720" distB="45720" distL="114300" distR="114300" simplePos="0" relativeHeight="251679744" behindDoc="0" locked="1" layoutInCell="1" allowOverlap="1" wp14:anchorId="46789E1D" wp14:editId="6256755B">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8" w:name="_Toc7169170"/>
                            <w:r>
                              <w:t>Factory Assistance</w:t>
                            </w:r>
                            <w:bookmarkEnd w:id="8"/>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38" type="#_x0000_t202" style="position:absolute;left:0;text-align:left;margin-left:3.6pt;margin-top:46.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14" w:name="_Toc7169170"/>
                      <w:r>
                        <w:t>Factory Assistance</w:t>
                      </w:r>
                      <w:bookmarkEnd w:id="14"/>
                    </w:p>
                  </w:txbxContent>
                </v:textbox>
                <w10:wrap anchory="page"/>
                <w10:anchorlock/>
              </v:shape>
            </w:pict>
          </mc:Fallback>
        </mc:AlternateContent>
      </w:r>
    </w:p>
    <w:p w14:paraId="3EDBAA54" w14:textId="4B2BEA7B" w:rsidR="00265B50" w:rsidRPr="00605918" w:rsidRDefault="00265B50" w:rsidP="00852BB7">
      <w:pPr>
        <w:ind w:left="1080" w:right="1080"/>
      </w:pPr>
      <w:r w:rsidRPr="00605918">
        <w:t xml:space="preserve">Nystrom engineers and manufactures </w:t>
      </w:r>
      <w:r w:rsidR="005D0667">
        <w:t>luminous egress products</w:t>
      </w:r>
      <w:r w:rsidRPr="00605918">
        <w:t xml:space="preserve"> for worldwide customers. Our products enable safe </w:t>
      </w:r>
      <w:r w:rsidR="005D0667">
        <w:t>exiting in egress stairways</w:t>
      </w:r>
      <w:r w:rsidRPr="00605918">
        <w:t>. Recognized as an industry leader, Nystrom has been relied upon by building and construction professions for over 70 years and we pride ourselves in offering exceptional technical support.</w:t>
      </w:r>
    </w:p>
    <w:p w14:paraId="144C3D41" w14:textId="0388ACC4" w:rsidR="00265B50" w:rsidRPr="00605918" w:rsidRDefault="00265B50" w:rsidP="00852BB7">
      <w:pPr>
        <w:ind w:left="1080" w:right="1080"/>
      </w:pPr>
      <w:r w:rsidRPr="00605918">
        <w:t>Please do not return any product before discussing your application problem with a Nystrom representative and obtaining a Return Authorization.</w:t>
      </w:r>
    </w:p>
    <w:p w14:paraId="04D65F87" w14:textId="2D58859D" w:rsidR="00265B50" w:rsidRPr="00605918" w:rsidRDefault="00265B50" w:rsidP="00852BB7">
      <w:pPr>
        <w:ind w:left="1080" w:right="1080"/>
      </w:pPr>
      <w:r w:rsidRPr="00605918">
        <w:t>Your Nystrom representative is eager to help you. Please feel free to call your representative or contact Nystrom to discuss your application.</w:t>
      </w:r>
    </w:p>
    <w:p w14:paraId="2F1B7CE9" w14:textId="786DA575" w:rsidR="00265B50" w:rsidRPr="00605918" w:rsidRDefault="00265B50" w:rsidP="00852BB7">
      <w:pPr>
        <w:spacing w:after="0" w:line="240" w:lineRule="auto"/>
        <w:ind w:left="1080" w:right="1080"/>
      </w:pPr>
      <w:r w:rsidRPr="00605918">
        <w:t>Nystrom</w:t>
      </w:r>
    </w:p>
    <w:p w14:paraId="4C93B955" w14:textId="77777777" w:rsidR="00265B50" w:rsidRPr="00605918" w:rsidRDefault="00265B50" w:rsidP="00852BB7">
      <w:pPr>
        <w:spacing w:after="0" w:line="240" w:lineRule="auto"/>
        <w:ind w:left="1080" w:right="1080"/>
      </w:pPr>
      <w:r w:rsidRPr="00605918">
        <w:t>9300 73rd Avenue North</w:t>
      </w:r>
    </w:p>
    <w:p w14:paraId="5A39BEAE" w14:textId="77777777" w:rsidR="00265B50" w:rsidRPr="00605918" w:rsidRDefault="00265B50" w:rsidP="00852BB7">
      <w:pPr>
        <w:spacing w:after="0" w:line="240" w:lineRule="auto"/>
        <w:ind w:left="1080" w:right="1080"/>
      </w:pPr>
      <w:r w:rsidRPr="00605918">
        <w:t>Minneapolis, MN 55428</w:t>
      </w:r>
    </w:p>
    <w:p w14:paraId="7454FA04" w14:textId="77777777" w:rsidR="00265B50" w:rsidRPr="00605918" w:rsidRDefault="00265B50" w:rsidP="00852BB7">
      <w:pPr>
        <w:spacing w:after="0" w:line="240" w:lineRule="auto"/>
        <w:ind w:left="1080" w:right="1080"/>
      </w:pPr>
    </w:p>
    <w:p w14:paraId="7B085F5D" w14:textId="77777777" w:rsidR="00265B50" w:rsidRPr="00605918" w:rsidRDefault="00265B50" w:rsidP="00852BB7">
      <w:pPr>
        <w:spacing w:after="0" w:line="240" w:lineRule="auto"/>
        <w:ind w:left="1080" w:right="1080"/>
      </w:pPr>
      <w:r w:rsidRPr="00605918">
        <w:t>Phone: 800.547.2635</w:t>
      </w:r>
    </w:p>
    <w:p w14:paraId="0B3F72FE" w14:textId="77777777" w:rsidR="00265B50" w:rsidRPr="00605918" w:rsidRDefault="00265B50" w:rsidP="00852BB7">
      <w:pPr>
        <w:spacing w:after="0" w:line="240" w:lineRule="auto"/>
        <w:ind w:left="1080" w:right="1080"/>
      </w:pPr>
      <w:r w:rsidRPr="00605918">
        <w:t>Fax: 800.317.8770</w:t>
      </w:r>
    </w:p>
    <w:p w14:paraId="71C67CA8" w14:textId="1C2B25A9" w:rsidR="00265B50" w:rsidRDefault="00265B50" w:rsidP="00852BB7">
      <w:pPr>
        <w:spacing w:after="0" w:line="240" w:lineRule="auto"/>
        <w:ind w:left="1080" w:right="1080"/>
      </w:pPr>
      <w:r w:rsidRPr="00605918">
        <w:t>Email: info@nystrom.com</w:t>
      </w:r>
    </w:p>
    <w:p w14:paraId="061C57EE" w14:textId="10B9615A" w:rsidR="00F34376" w:rsidRDefault="00F34376" w:rsidP="00852BB7">
      <w:pPr>
        <w:spacing w:after="0" w:line="240" w:lineRule="auto"/>
      </w:pPr>
      <w:r>
        <w:br w:type="page"/>
      </w:r>
    </w:p>
    <w:p w14:paraId="32D87C3C" w14:textId="6F78E471" w:rsidR="00265B50" w:rsidRPr="00265B50" w:rsidRDefault="00F34376" w:rsidP="00852BB7">
      <w:pPr>
        <w:ind w:left="180"/>
      </w:pPr>
      <w:r>
        <w:rPr>
          <w:noProof/>
        </w:rPr>
        <w:lastRenderedPageBreak/>
        <w:drawing>
          <wp:anchor distT="0" distB="0" distL="114300" distR="114300" simplePos="0" relativeHeight="251688960" behindDoc="0" locked="0" layoutInCell="1" allowOverlap="1" wp14:anchorId="0BE0B638" wp14:editId="29E10CE3">
            <wp:simplePos x="0" y="0"/>
            <wp:positionH relativeFrom="page">
              <wp:align>center</wp:align>
            </wp:positionH>
            <wp:positionV relativeFrom="page">
              <wp:align>center</wp:align>
            </wp:positionV>
            <wp:extent cx="7754112" cy="10040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54112" cy="10040112"/>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E96A12">
      <w:headerReference w:type="default" r:id="rId17"/>
      <w:footerReference w:type="default" r:id="rId18"/>
      <w:headerReference w:type="first" r:id="rId19"/>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DC8A" w14:textId="77777777" w:rsidR="005731E2" w:rsidRDefault="005731E2" w:rsidP="0090304C">
      <w:pPr>
        <w:spacing w:after="0" w:line="240" w:lineRule="auto"/>
      </w:pPr>
      <w:r>
        <w:separator/>
      </w:r>
    </w:p>
  </w:endnote>
  <w:endnote w:type="continuationSeparator" w:id="0">
    <w:p w14:paraId="482FEB33" w14:textId="77777777" w:rsidR="005731E2" w:rsidRDefault="005731E2"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altName w:val="Source Sans Pro"/>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77777777" w:rsidR="00094D14" w:rsidRDefault="001847EB">
    <w:pPr>
      <w:pStyle w:val="Footer"/>
    </w:pPr>
    <w:r>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39"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6BCCE876" wp14:editId="2EFEDCFF">
          <wp:simplePos x="0" y="0"/>
          <wp:positionH relativeFrom="column">
            <wp:posOffset>0</wp:posOffset>
          </wp:positionH>
          <wp:positionV relativeFrom="paragraph">
            <wp:posOffset>104775</wp:posOffset>
          </wp:positionV>
          <wp:extent cx="1647825" cy="36195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270EC4C" wp14:editId="4125C1ED">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0"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B52DB" w14:textId="77777777" w:rsidR="005731E2" w:rsidRDefault="005731E2" w:rsidP="0090304C">
      <w:pPr>
        <w:spacing w:after="0" w:line="240" w:lineRule="auto"/>
      </w:pPr>
      <w:r>
        <w:separator/>
      </w:r>
    </w:p>
  </w:footnote>
  <w:footnote w:type="continuationSeparator" w:id="0">
    <w:p w14:paraId="303BA117" w14:textId="77777777" w:rsidR="005731E2" w:rsidRDefault="005731E2"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0B633908" w:rsidR="00853FED" w:rsidRDefault="005D0667" w:rsidP="00853FED">
    <w:pPr>
      <w:spacing w:after="0" w:line="240" w:lineRule="auto"/>
      <w:jc w:val="right"/>
      <w:rPr>
        <w:rFonts w:ascii="Source Sans Pro Light" w:eastAsia="Trade Gothic LT Std Cn" w:hAnsi="Source Sans Pro Light" w:cs="Arial"/>
        <w:bCs/>
        <w:color w:val="231F20"/>
        <w:sz w:val="20"/>
        <w:szCs w:val="32"/>
      </w:rPr>
    </w:pPr>
    <w:bookmarkStart w:id="9" w:name="_Hlk512948055"/>
    <w:bookmarkStart w:id="10" w:name="_Hlk512948056"/>
    <w:r>
      <w:rPr>
        <w:rFonts w:ascii="Source Sans Pro Light" w:eastAsia="Trade Gothic LT Std Cn" w:hAnsi="Source Sans Pro Light" w:cs="Arial"/>
        <w:bCs/>
        <w:color w:val="231F20"/>
        <w:sz w:val="20"/>
        <w:szCs w:val="32"/>
      </w:rPr>
      <w:t>Safe-T-</w:t>
    </w:r>
    <w:proofErr w:type="spellStart"/>
    <w:r>
      <w:rPr>
        <w:rFonts w:ascii="Source Sans Pro Light" w:eastAsia="Trade Gothic LT Std Cn" w:hAnsi="Source Sans Pro Light" w:cs="Arial"/>
        <w:bCs/>
        <w:color w:val="231F20"/>
        <w:sz w:val="20"/>
        <w:szCs w:val="32"/>
      </w:rPr>
      <w:t>Lume</w:t>
    </w:r>
    <w:proofErr w:type="spellEnd"/>
    <w:r>
      <w:rPr>
        <w:rFonts w:ascii="Source Sans Pro Light" w:eastAsia="Trade Gothic LT Std Cn" w:hAnsi="Source Sans Pro Light" w:cs="Arial"/>
        <w:bCs/>
        <w:color w:val="231F20"/>
        <w:sz w:val="20"/>
        <w:szCs w:val="32"/>
      </w:rPr>
      <w:t xml:space="preserve"> </w:t>
    </w:r>
    <w:r w:rsidR="00AE2318">
      <w:rPr>
        <w:rFonts w:ascii="Source Sans Pro Light" w:eastAsia="Trade Gothic LT Std Cn" w:hAnsi="Source Sans Pro Light" w:cs="Arial"/>
        <w:bCs/>
        <w:color w:val="231F20"/>
        <w:sz w:val="20"/>
        <w:szCs w:val="32"/>
      </w:rPr>
      <w:t>Running Man Signs</w:t>
    </w:r>
  </w:p>
  <w:p w14:paraId="15B5E29E" w14:textId="4208AF70"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CA51E2">
      <w:rPr>
        <w:rFonts w:ascii="Source Sans Pro Light" w:eastAsia="Trade Gothic LT Std Cn" w:hAnsi="Source Sans Pro Light" w:cs="Arial"/>
        <w:bCs/>
        <w:color w:val="231F20"/>
        <w:sz w:val="20"/>
        <w:szCs w:val="32"/>
      </w:rPr>
      <w:t>EM-</w:t>
    </w:r>
    <w:r w:rsidR="00AE2318">
      <w:rPr>
        <w:rFonts w:ascii="Source Sans Pro Light" w:eastAsia="Trade Gothic LT Std Cn" w:hAnsi="Source Sans Pro Light" w:cs="Arial"/>
        <w:bCs/>
        <w:color w:val="231F20"/>
        <w:sz w:val="20"/>
        <w:szCs w:val="32"/>
      </w:rPr>
      <w:t>SR</w:t>
    </w:r>
    <w:r w:rsidR="00307F9D">
      <w:rPr>
        <w:rFonts w:ascii="Source Sans Pro Light" w:eastAsia="Trade Gothic LT Std Cn" w:hAnsi="Source Sans Pro Light" w:cs="Arial"/>
        <w:bCs/>
        <w:color w:val="231F20"/>
        <w:sz w:val="20"/>
        <w:szCs w:val="32"/>
      </w:rPr>
      <w:t>R, EM-SRL</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63D5"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9"/>
    <w:bookmarkEnd w:id="10"/>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2D5B7CE2" w:rsidR="00376833" w:rsidRDefault="004E042D">
    <w:pPr>
      <w:pStyle w:val="Header"/>
    </w:pPr>
    <w:r>
      <w:rPr>
        <w:noProof/>
      </w:rPr>
      <w:drawing>
        <wp:anchor distT="0" distB="0" distL="114300" distR="114300" simplePos="0" relativeHeight="251655168" behindDoc="1" locked="0" layoutInCell="1" allowOverlap="1" wp14:anchorId="3C2444E5" wp14:editId="511F6D65">
          <wp:simplePos x="0" y="0"/>
          <wp:positionH relativeFrom="column">
            <wp:posOffset>99060</wp:posOffset>
          </wp:positionH>
          <wp:positionV relativeFrom="paragraph">
            <wp:posOffset>104140</wp:posOffset>
          </wp:positionV>
          <wp:extent cx="3400296" cy="731520"/>
          <wp:effectExtent l="0" t="0" r="0" b="0"/>
          <wp:wrapSquare wrapText="bothSides"/>
          <wp:docPr id="58" name="Picture 1"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296"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803A6"/>
    <w:multiLevelType w:val="hybridMultilevel"/>
    <w:tmpl w:val="542EF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70D9D"/>
    <w:multiLevelType w:val="hybridMultilevel"/>
    <w:tmpl w:val="C73E1B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7"/>
  </w:num>
  <w:num w:numId="4">
    <w:abstractNumId w:val="6"/>
  </w:num>
  <w:num w:numId="5">
    <w:abstractNumId w:val="3"/>
  </w:num>
  <w:num w:numId="6">
    <w:abstractNumId w:val="5"/>
  </w:num>
  <w:num w:numId="7">
    <w:abstractNumId w:val="7"/>
  </w:num>
  <w:num w:numId="8">
    <w:abstractNumId w:val="2"/>
  </w:num>
  <w:num w:numId="9">
    <w:abstractNumId w:val="16"/>
  </w:num>
  <w:num w:numId="10">
    <w:abstractNumId w:val="13"/>
  </w:num>
  <w:num w:numId="11">
    <w:abstractNumId w:val="4"/>
  </w:num>
  <w:num w:numId="12">
    <w:abstractNumId w:val="1"/>
  </w:num>
  <w:num w:numId="13">
    <w:abstractNumId w:val="0"/>
  </w:num>
  <w:num w:numId="14">
    <w:abstractNumId w:val="8"/>
  </w:num>
  <w:num w:numId="15">
    <w:abstractNumId w:val="14"/>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23AA7"/>
    <w:rsid w:val="0003178E"/>
    <w:rsid w:val="0004549E"/>
    <w:rsid w:val="00071DC9"/>
    <w:rsid w:val="00071EE7"/>
    <w:rsid w:val="00082310"/>
    <w:rsid w:val="00094D14"/>
    <w:rsid w:val="000E1C67"/>
    <w:rsid w:val="000E7E0E"/>
    <w:rsid w:val="000F3559"/>
    <w:rsid w:val="00103A17"/>
    <w:rsid w:val="00132276"/>
    <w:rsid w:val="00132AB1"/>
    <w:rsid w:val="00142643"/>
    <w:rsid w:val="001477E5"/>
    <w:rsid w:val="001847EB"/>
    <w:rsid w:val="001C2408"/>
    <w:rsid w:val="001C40D6"/>
    <w:rsid w:val="00203F67"/>
    <w:rsid w:val="00207CBA"/>
    <w:rsid w:val="00215131"/>
    <w:rsid w:val="002277C7"/>
    <w:rsid w:val="0023554E"/>
    <w:rsid w:val="002455C8"/>
    <w:rsid w:val="00265B50"/>
    <w:rsid w:val="002830C4"/>
    <w:rsid w:val="002850D2"/>
    <w:rsid w:val="002B753E"/>
    <w:rsid w:val="002C68E5"/>
    <w:rsid w:val="002E49D8"/>
    <w:rsid w:val="00307F9D"/>
    <w:rsid w:val="00312823"/>
    <w:rsid w:val="00331B62"/>
    <w:rsid w:val="00340E73"/>
    <w:rsid w:val="003562ED"/>
    <w:rsid w:val="00357566"/>
    <w:rsid w:val="00376833"/>
    <w:rsid w:val="00392470"/>
    <w:rsid w:val="003A12BC"/>
    <w:rsid w:val="003D19A6"/>
    <w:rsid w:val="003E1D98"/>
    <w:rsid w:val="00404366"/>
    <w:rsid w:val="00423263"/>
    <w:rsid w:val="0043429C"/>
    <w:rsid w:val="0043791B"/>
    <w:rsid w:val="00496B03"/>
    <w:rsid w:val="004E042D"/>
    <w:rsid w:val="004E33F5"/>
    <w:rsid w:val="0050117D"/>
    <w:rsid w:val="0051030F"/>
    <w:rsid w:val="0051627F"/>
    <w:rsid w:val="00542079"/>
    <w:rsid w:val="00544A77"/>
    <w:rsid w:val="00556F66"/>
    <w:rsid w:val="005731E2"/>
    <w:rsid w:val="00582937"/>
    <w:rsid w:val="00584B1A"/>
    <w:rsid w:val="005868D7"/>
    <w:rsid w:val="005A3A06"/>
    <w:rsid w:val="005B1903"/>
    <w:rsid w:val="005C011F"/>
    <w:rsid w:val="005C294E"/>
    <w:rsid w:val="005C45DF"/>
    <w:rsid w:val="005D0667"/>
    <w:rsid w:val="005D16C6"/>
    <w:rsid w:val="005D6BCB"/>
    <w:rsid w:val="005D6F98"/>
    <w:rsid w:val="005E7A9D"/>
    <w:rsid w:val="005F6F52"/>
    <w:rsid w:val="00605918"/>
    <w:rsid w:val="00647E17"/>
    <w:rsid w:val="00672F2B"/>
    <w:rsid w:val="006A50D6"/>
    <w:rsid w:val="006D5F99"/>
    <w:rsid w:val="006D69C2"/>
    <w:rsid w:val="006E62BA"/>
    <w:rsid w:val="006F3EA0"/>
    <w:rsid w:val="00702D5E"/>
    <w:rsid w:val="00722D06"/>
    <w:rsid w:val="007232F7"/>
    <w:rsid w:val="007F4BD1"/>
    <w:rsid w:val="00852BB7"/>
    <w:rsid w:val="00853FED"/>
    <w:rsid w:val="0085556D"/>
    <w:rsid w:val="00872BDA"/>
    <w:rsid w:val="008A4126"/>
    <w:rsid w:val="008C7235"/>
    <w:rsid w:val="008E051C"/>
    <w:rsid w:val="009026A6"/>
    <w:rsid w:val="0090304C"/>
    <w:rsid w:val="00923D3E"/>
    <w:rsid w:val="00933AC9"/>
    <w:rsid w:val="00947CBF"/>
    <w:rsid w:val="009546AC"/>
    <w:rsid w:val="00997B10"/>
    <w:rsid w:val="009A571D"/>
    <w:rsid w:val="009C6F51"/>
    <w:rsid w:val="009E3C06"/>
    <w:rsid w:val="009E544C"/>
    <w:rsid w:val="009F331E"/>
    <w:rsid w:val="00A14947"/>
    <w:rsid w:val="00A164C6"/>
    <w:rsid w:val="00A3207B"/>
    <w:rsid w:val="00A3457B"/>
    <w:rsid w:val="00A615D2"/>
    <w:rsid w:val="00A873F5"/>
    <w:rsid w:val="00AE2318"/>
    <w:rsid w:val="00B020EB"/>
    <w:rsid w:val="00B576D7"/>
    <w:rsid w:val="00B93302"/>
    <w:rsid w:val="00BE46AD"/>
    <w:rsid w:val="00BE4799"/>
    <w:rsid w:val="00BF177E"/>
    <w:rsid w:val="00C05BE5"/>
    <w:rsid w:val="00C24836"/>
    <w:rsid w:val="00C2590F"/>
    <w:rsid w:val="00C52381"/>
    <w:rsid w:val="00C52DFE"/>
    <w:rsid w:val="00CA51E2"/>
    <w:rsid w:val="00CB09E7"/>
    <w:rsid w:val="00CC43BC"/>
    <w:rsid w:val="00CD4A7B"/>
    <w:rsid w:val="00CD5298"/>
    <w:rsid w:val="00CF4224"/>
    <w:rsid w:val="00CF564A"/>
    <w:rsid w:val="00D01C50"/>
    <w:rsid w:val="00D209D5"/>
    <w:rsid w:val="00D634F0"/>
    <w:rsid w:val="00D653EA"/>
    <w:rsid w:val="00D65C8C"/>
    <w:rsid w:val="00D7176F"/>
    <w:rsid w:val="00D7608E"/>
    <w:rsid w:val="00D8057F"/>
    <w:rsid w:val="00DB49B0"/>
    <w:rsid w:val="00E06D8B"/>
    <w:rsid w:val="00E23321"/>
    <w:rsid w:val="00E23E37"/>
    <w:rsid w:val="00E56CEC"/>
    <w:rsid w:val="00E56FE9"/>
    <w:rsid w:val="00E63B3F"/>
    <w:rsid w:val="00E733A5"/>
    <w:rsid w:val="00E7365D"/>
    <w:rsid w:val="00E96A12"/>
    <w:rsid w:val="00EA59DC"/>
    <w:rsid w:val="00EB6C64"/>
    <w:rsid w:val="00EC1CC9"/>
    <w:rsid w:val="00EC4ED0"/>
    <w:rsid w:val="00F1002B"/>
    <w:rsid w:val="00F1447E"/>
    <w:rsid w:val="00F24E9A"/>
    <w:rsid w:val="00F34376"/>
    <w:rsid w:val="00F40CBF"/>
    <w:rsid w:val="00F47320"/>
    <w:rsid w:val="00FD35F2"/>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96A12"/>
    <w:rPr>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dibba\Desktop\Nystrom%20EM-DLM%20Door%20Latch%20Marking%20IOM.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dibba\Desktop\Nystrom%20EM-DLM%20Door%20Latch%20Marking%20IOM.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EM-DLM%20Door%20Latch%20Marking%20IOM.doc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file:///C:\Users\mdibba\Desktop\Nystrom%20EM-DLM%20Door%20Latch%20Marking%20IOM.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mdibba\Desktop\Nystrom%20EM-DLM%20Door%20Latch%20Marking%20IOM.docx" TargetMode="External"/><Relationship Id="rId14" Type="http://schemas.openxmlformats.org/officeDocument/2006/relationships/hyperlink" Target="file:///C:\Users\mdibba\Desktop\Nystrom%20EM-DLM%20Door%20Latch%20Marking%20IOM.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F74A-060F-4A24-B062-93EFE0EA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Nystrom EM-DSH1 Handrail IOM.docx</vt:lpstr>
    </vt:vector>
  </TitlesOfParts>
  <Company>Nystrom Inc</Company>
  <LinksUpToDate>false</LinksUpToDate>
  <CharactersWithSpaces>7366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Luminous Egress EM-SRR SRL IOM</dc:title>
  <dc:subject>NYS_EM-SRR SRL_IOM</dc:subject>
  <dc:creator>Nystrom Staff</dc:creator>
  <keywords>Nystrom_EM-SRR SRL_IOM</keywords>
  <lastModifiedBy>Marissa Dibba</lastModifiedBy>
  <revision>4</revision>
  <lastPrinted>2019-06-21T15:12:00.0000000Z</lastPrinted>
  <dcterms:created xsi:type="dcterms:W3CDTF">2019-06-21T15:12:00.0000000Z</dcterms:created>
  <dcterms:modified xsi:type="dcterms:W3CDTF">2019-06-21T16:23:00.0000000Z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NYS_EM-SRR SRL_IOM</vt:lpwstr>
  </property>
  <property fmtid="{D5CDD505-2E9C-101B-9397-08002B2CF9AE}" pid="3" name="Revision">
    <vt:lpwstr>C</vt:lpwstr>
  </property>
</Properties>
</file>