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282B6BCF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DF7EB7">
        <w:rPr>
          <w:noProof/>
        </w:rPr>
        <w:t>07/22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2D526C">
      <w:pPr>
        <w:pStyle w:val="PR1"/>
      </w:pPr>
      <w:r w:rsidRPr="008E6BED">
        <w:t>Section includes:</w:t>
      </w:r>
    </w:p>
    <w:p w14:paraId="7A8B7D60" w14:textId="77777777" w:rsidR="00AF659E" w:rsidRDefault="002022BF" w:rsidP="00BD43F3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F66E91">
      <w:pPr>
        <w:pStyle w:val="PR2"/>
        <w:numPr>
          <w:ilvl w:val="0"/>
          <w:numId w:val="0"/>
        </w:numPr>
        <w:ind w:left="1440" w:hanging="36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2D526C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2D526C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2D526C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2D526C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2D526C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2D526C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2D526C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2D526C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BD43F3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2D526C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2D526C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2D526C">
      <w:pPr>
        <w:pStyle w:val="PR1"/>
        <w:tabs>
          <w:tab w:val="clear" w:pos="1026"/>
          <w:tab w:val="left" w:pos="864"/>
          <w:tab w:val="left" w:pos="1440"/>
        </w:tabs>
        <w:spacing w:before="160"/>
        <w:ind w:left="864" w:hanging="576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2D526C">
      <w:pPr>
        <w:pStyle w:val="PR2"/>
        <w:tabs>
          <w:tab w:val="left" w:pos="2016"/>
        </w:tabs>
        <w:spacing w:before="120" w:line="264" w:lineRule="auto"/>
        <w:ind w:hanging="576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F36BE0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F36BE0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F36BE0">
      <w:pPr>
        <w:pStyle w:val="PR2"/>
        <w:jc w:val="left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2D526C">
      <w:pPr>
        <w:pStyle w:val="PR1"/>
        <w:ind w:hanging="576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1243F2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2D526C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2D526C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2D526C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BD43F3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F36BE0">
      <w:pPr>
        <w:pStyle w:val="PR1"/>
      </w:pPr>
      <w:r>
        <w:t>Aluminum:  ASTM B209, ASTM B221</w:t>
      </w:r>
    </w:p>
    <w:p w14:paraId="685FA61B" w14:textId="77777777" w:rsidR="00F36BE0" w:rsidRDefault="00F36BE0" w:rsidP="00F36BE0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F36BE0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F36BE0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F36BE0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38264D40" w14:textId="77777777" w:rsidR="00AF659E" w:rsidRPr="008E6BED" w:rsidRDefault="00AF659E" w:rsidP="002D526C">
      <w:pPr>
        <w:pStyle w:val="PR1"/>
      </w:pPr>
      <w:r w:rsidRPr="008E6BED">
        <w:t>Subject to compliance with requirements, provide products from the following manufacturer:</w:t>
      </w:r>
    </w:p>
    <w:p w14:paraId="218C8231" w14:textId="77777777" w:rsidR="00F66E91" w:rsidRPr="0023708B" w:rsidRDefault="00AF659E" w:rsidP="00F66E91">
      <w:pPr>
        <w:pStyle w:val="PR2"/>
        <w:ind w:hanging="576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77777777" w:rsidR="00AF659E" w:rsidRDefault="00AF659E" w:rsidP="00AF659E">
      <w:pPr>
        <w:pStyle w:val="ART"/>
        <w:spacing w:before="480"/>
        <w:contextualSpacing w:val="0"/>
      </w:pPr>
      <w:r>
        <w:lastRenderedPageBreak/>
        <w:t>FLOOR-TO-FLOOR INTERIOR EXPANSION CONTROL SYSTEMS</w:t>
      </w:r>
    </w:p>
    <w:p w14:paraId="2960D98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"Floor-to-Floor Interior Expansion Control Systems" Paragraphs below to meet project requirements.</w:t>
      </w:r>
    </w:p>
    <w:p w14:paraId="678F8D21" w14:textId="62BFBB41" w:rsidR="00AF659E" w:rsidRDefault="004151E6" w:rsidP="002D526C">
      <w:pPr>
        <w:pStyle w:val="PR1"/>
      </w:pPr>
      <w:bookmarkStart w:id="4" w:name="ptBookmark5369"/>
      <w:r>
        <w:t>Cover plate aluminum single wing, hinged cover</w:t>
      </w:r>
      <w:r>
        <w:rPr>
          <w:b/>
          <w:bCs/>
        </w:rPr>
        <w:t xml:space="preserve"> </w:t>
      </w:r>
      <w:r w:rsidR="00AF659E" w:rsidRPr="001243F2">
        <w:rPr>
          <w:b/>
          <w:bCs/>
        </w:rPr>
        <w:t>[</w:t>
      </w:r>
      <w:r w:rsidR="00AF659E" w:rsidRPr="001243F2">
        <w:rPr>
          <w:rStyle w:val="IP"/>
          <w:b/>
          <w:bCs/>
        </w:rPr>
        <w:t>1/8 inch</w:t>
      </w:r>
      <w:r w:rsidR="00AF659E" w:rsidRPr="001243F2">
        <w:rPr>
          <w:b/>
          <w:bCs/>
        </w:rPr>
        <w:t xml:space="preserve"> </w:t>
      </w:r>
      <w:r w:rsidR="00AF659E" w:rsidRPr="001243F2">
        <w:rPr>
          <w:rStyle w:val="SI"/>
          <w:b/>
          <w:bCs/>
        </w:rPr>
        <w:t>(3.18 mm)</w:t>
      </w:r>
      <w:r w:rsidR="00AF659E" w:rsidRPr="001243F2">
        <w:rPr>
          <w:b/>
          <w:bCs/>
        </w:rPr>
        <w:t>] [</w:t>
      </w:r>
      <w:r w:rsidR="00AF659E" w:rsidRPr="001243F2">
        <w:rPr>
          <w:rStyle w:val="IP"/>
          <w:b/>
          <w:bCs/>
        </w:rPr>
        <w:t>1/4 inch</w:t>
      </w:r>
      <w:r w:rsidR="00AF659E" w:rsidRPr="001243F2">
        <w:rPr>
          <w:b/>
          <w:bCs/>
        </w:rPr>
        <w:t xml:space="preserve"> </w:t>
      </w:r>
      <w:r w:rsidR="00AF659E" w:rsidRPr="001243F2">
        <w:rPr>
          <w:rStyle w:val="SI"/>
          <w:b/>
          <w:bCs/>
        </w:rPr>
        <w:t>(6.35 mm)</w:t>
      </w:r>
      <w:r w:rsidR="00AF659E" w:rsidRPr="001243F2">
        <w:rPr>
          <w:b/>
          <w:bCs/>
        </w:rPr>
        <w:t>] [</w:t>
      </w:r>
      <w:r w:rsidR="00AF659E" w:rsidRPr="001243F2">
        <w:rPr>
          <w:rStyle w:val="IP"/>
          <w:b/>
          <w:bCs/>
        </w:rPr>
        <w:t>3/8 inch</w:t>
      </w:r>
      <w:r w:rsidR="00AF659E" w:rsidRPr="001243F2">
        <w:rPr>
          <w:b/>
          <w:bCs/>
        </w:rPr>
        <w:t xml:space="preserve"> </w:t>
      </w:r>
      <w:r w:rsidR="00AF659E" w:rsidRPr="001243F2">
        <w:rPr>
          <w:rStyle w:val="SI"/>
          <w:b/>
          <w:bCs/>
        </w:rPr>
        <w:t>(9.52 mm)</w:t>
      </w:r>
      <w:r w:rsidR="00AF659E" w:rsidRPr="001243F2">
        <w:rPr>
          <w:b/>
          <w:bCs/>
        </w:rPr>
        <w:t>]</w:t>
      </w:r>
      <w:r w:rsidR="00AF659E">
        <w:t xml:space="preserve"> height flooring infill; accommodating horizontal movement.</w:t>
      </w:r>
    </w:p>
    <w:p w14:paraId="09260B20" w14:textId="4122318B" w:rsidR="00AF659E" w:rsidRDefault="00AF659E" w:rsidP="00BD43F3">
      <w:pPr>
        <w:pStyle w:val="PR2"/>
      </w:pPr>
      <w:r>
        <w:t xml:space="preserve">Basis-of-Design Product: Subject to compliance with requirements, provide </w:t>
      </w:r>
      <w:r w:rsidR="002D526C">
        <w:t xml:space="preserve">Nystrom </w:t>
      </w:r>
      <w:r>
        <w:t xml:space="preserve">Model </w:t>
      </w:r>
      <w:r w:rsidR="00320DC4">
        <w:t>EJN-</w:t>
      </w:r>
      <w:r>
        <w:t>FA</w:t>
      </w:r>
      <w:r w:rsidR="005E2EF0">
        <w:t>150</w:t>
      </w:r>
      <w:r>
        <w:t xml:space="preserve"> </w:t>
      </w:r>
    </w:p>
    <w:p w14:paraId="13857FD4" w14:textId="77777777" w:rsidR="00AF659E" w:rsidRDefault="00AF659E" w:rsidP="00BD43F3">
      <w:pPr>
        <w:pStyle w:val="PR2"/>
      </w:pPr>
      <w:r>
        <w:t>Design Criteria:</w:t>
      </w:r>
    </w:p>
    <w:p w14:paraId="03859A26" w14:textId="77777777" w:rsidR="00AF659E" w:rsidRDefault="00AF659E" w:rsidP="00AF659E">
      <w:pPr>
        <w:pStyle w:val="PR3"/>
        <w:spacing w:before="240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>
        <w:rPr>
          <w:rStyle w:val="IP"/>
        </w:rPr>
        <w:t>1.5</w:t>
      </w:r>
      <w:r w:rsidRPr="004B5FA8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(37</w:t>
      </w:r>
      <w:r w:rsidRPr="004B5FA8">
        <w:rPr>
          <w:rStyle w:val="SI"/>
        </w:rPr>
        <w:t xml:space="preserve"> mm)</w:t>
      </w:r>
      <w:r>
        <w:t>.</w:t>
      </w:r>
    </w:p>
    <w:p w14:paraId="377744C6" w14:textId="77777777" w:rsidR="00AF659E" w:rsidRDefault="00AF659E" w:rsidP="00AF659E">
      <w:pPr>
        <w:pStyle w:val="PR3"/>
        <w:spacing w:before="0"/>
        <w:outlineLvl w:val="9"/>
      </w:pPr>
      <w:r>
        <w:t xml:space="preserve">Minimum </w:t>
      </w:r>
      <w:r w:rsidR="005E2EF0">
        <w:t xml:space="preserve">Nominal </w:t>
      </w:r>
      <w:r>
        <w:t xml:space="preserve">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759636C5" w14:textId="77777777" w:rsidR="00AF659E" w:rsidRDefault="00AF659E" w:rsidP="00AF659E">
      <w:pPr>
        <w:pStyle w:val="PR3"/>
        <w:spacing w:before="0"/>
        <w:outlineLvl w:val="9"/>
      </w:pPr>
      <w:r>
        <w:t xml:space="preserve">Maximum </w:t>
      </w:r>
      <w:r w:rsidR="005E2EF0">
        <w:t xml:space="preserve">Nominal </w:t>
      </w:r>
      <w:r>
        <w:t xml:space="preserve">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1EC0116A" w14:textId="77777777" w:rsidR="005E2EF0" w:rsidRPr="005E2EF0" w:rsidRDefault="005E2EF0" w:rsidP="005E2EF0">
      <w:pPr>
        <w:pStyle w:val="PR3"/>
      </w:pPr>
      <w:r w:rsidRPr="005E2EF0">
        <w:t xml:space="preserve">Maximum Movement Capabilities: </w:t>
      </w:r>
      <w:r w:rsidRPr="005E2EF0">
        <w:rPr>
          <w:color w:val="FF0000"/>
        </w:rPr>
        <w:t>±</w:t>
      </w:r>
      <w:r>
        <w:rPr>
          <w:color w:val="FF0000"/>
        </w:rPr>
        <w:t>0</w:t>
      </w:r>
      <w:r w:rsidRPr="005E2EF0">
        <w:rPr>
          <w:color w:val="FF0000"/>
        </w:rPr>
        <w:t xml:space="preserve">.5 inch </w:t>
      </w:r>
      <w:r w:rsidRPr="005E2EF0">
        <w:rPr>
          <w:color w:val="009999"/>
        </w:rPr>
        <w:t>(12.7 mm)</w:t>
      </w:r>
      <w:r>
        <w:rPr>
          <w:color w:val="009999"/>
        </w:rPr>
        <w:t>.</w:t>
      </w:r>
    </w:p>
    <w:p w14:paraId="674F027D" w14:textId="2F764B01" w:rsidR="00320DC4" w:rsidRDefault="00320DC4" w:rsidP="00AF659E">
      <w:pPr>
        <w:pStyle w:val="PR3"/>
        <w:spacing w:before="0"/>
        <w:outlineLvl w:val="9"/>
      </w:pPr>
      <w:r>
        <w:t>Material: Aluminum</w:t>
      </w:r>
    </w:p>
    <w:p w14:paraId="2064813D" w14:textId="30CE0243" w:rsidR="00320DC4" w:rsidRDefault="00320DC4" w:rsidP="00320DC4">
      <w:pPr>
        <w:pStyle w:val="PR4"/>
      </w:pPr>
      <w:r>
        <w:t>Finish:  Mill</w:t>
      </w:r>
    </w:p>
    <w:p w14:paraId="4968CE13" w14:textId="57D37C28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54B67C14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77C2E88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0B604889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7CB650C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bookmarkEnd w:id="4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t>FLOOR-TO-WALL INTERIOR EXPANSION CONTROL SYSTEMS</w:t>
      </w:r>
    </w:p>
    <w:p w14:paraId="1BEEE975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"Floor-to-Wall Interior Expansion Control Systems" Paragraphs below to meet Project requirements.</w:t>
      </w:r>
    </w:p>
    <w:p w14:paraId="4F9B42CF" w14:textId="3BD236E5" w:rsidR="00D8613F" w:rsidRDefault="00D8613F" w:rsidP="00D8613F">
      <w:pPr>
        <w:pStyle w:val="PR1"/>
      </w:pPr>
      <w:r>
        <w:t>Cover plate aluminum single wing</w:t>
      </w:r>
      <w:r w:rsidR="009E7A8B">
        <w:t>, hinged cover</w:t>
      </w:r>
      <w:r>
        <w:t xml:space="preserve"> </w:t>
      </w:r>
      <w:r w:rsidRPr="001243F2">
        <w:rPr>
          <w:b/>
          <w:bCs/>
        </w:rPr>
        <w:t>[</w:t>
      </w:r>
      <w:r w:rsidRPr="001243F2">
        <w:rPr>
          <w:rStyle w:val="IP"/>
          <w:b/>
          <w:bCs/>
        </w:rPr>
        <w:t>1/8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(3.18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1/4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(6.35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3/8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(9.52 mm)</w:t>
      </w:r>
      <w:r w:rsidRPr="001243F2">
        <w:rPr>
          <w:b/>
          <w:bCs/>
        </w:rPr>
        <w:t>]</w:t>
      </w:r>
      <w:r>
        <w:t xml:space="preserve"> height flooring infill; accommodating horizontal movement.</w:t>
      </w:r>
    </w:p>
    <w:p w14:paraId="125EE45B" w14:textId="57206BFC" w:rsidR="00D8613F" w:rsidRDefault="00D8613F" w:rsidP="00D8613F">
      <w:pPr>
        <w:pStyle w:val="PR2"/>
      </w:pPr>
      <w:r>
        <w:t xml:space="preserve">Basis-of-Design Product: Subject to compliance with requirements, provide Nystrom Model EJN-FA150w </w:t>
      </w:r>
    </w:p>
    <w:p w14:paraId="5D6B32C6" w14:textId="77777777" w:rsidR="00D8613F" w:rsidRDefault="00D8613F" w:rsidP="00D8613F">
      <w:pPr>
        <w:pStyle w:val="PR2"/>
      </w:pPr>
      <w:r>
        <w:t>Design Criteria:</w:t>
      </w:r>
    </w:p>
    <w:p w14:paraId="7487CD36" w14:textId="77777777" w:rsidR="00D8613F" w:rsidRDefault="00D8613F" w:rsidP="00D8613F">
      <w:pPr>
        <w:pStyle w:val="PR3"/>
        <w:spacing w:before="240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>
        <w:rPr>
          <w:rStyle w:val="IP"/>
        </w:rPr>
        <w:t>1.5</w:t>
      </w:r>
      <w:r w:rsidRPr="004B5FA8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(37</w:t>
      </w:r>
      <w:r w:rsidRPr="004B5FA8">
        <w:rPr>
          <w:rStyle w:val="SI"/>
        </w:rPr>
        <w:t xml:space="preserve"> mm)</w:t>
      </w:r>
      <w:r>
        <w:t>.</w:t>
      </w:r>
    </w:p>
    <w:p w14:paraId="18D8976A" w14:textId="77777777" w:rsidR="00D8613F" w:rsidRDefault="00D8613F" w:rsidP="00D8613F">
      <w:pPr>
        <w:pStyle w:val="PR3"/>
        <w:spacing w:before="0"/>
        <w:outlineLvl w:val="9"/>
      </w:pPr>
      <w:r>
        <w:t xml:space="preserve">Minimum Nominal 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48358EA8" w14:textId="77777777" w:rsidR="00D8613F" w:rsidRDefault="00D8613F" w:rsidP="00D8613F">
      <w:pPr>
        <w:pStyle w:val="PR3"/>
        <w:spacing w:before="0"/>
        <w:outlineLvl w:val="9"/>
      </w:pPr>
      <w:r>
        <w:t xml:space="preserve">Maximum Nominal 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49AE9201" w14:textId="77777777" w:rsidR="00D8613F" w:rsidRPr="005E2EF0" w:rsidRDefault="00D8613F" w:rsidP="00D8613F">
      <w:pPr>
        <w:pStyle w:val="PR3"/>
      </w:pPr>
      <w:r w:rsidRPr="005E2EF0">
        <w:t xml:space="preserve">Maximum Movement Capabilities: </w:t>
      </w:r>
      <w:r w:rsidRPr="005E2EF0">
        <w:rPr>
          <w:color w:val="FF0000"/>
        </w:rPr>
        <w:t>±</w:t>
      </w:r>
      <w:r>
        <w:rPr>
          <w:color w:val="FF0000"/>
        </w:rPr>
        <w:t>0</w:t>
      </w:r>
      <w:r w:rsidRPr="005E2EF0">
        <w:rPr>
          <w:color w:val="FF0000"/>
        </w:rPr>
        <w:t xml:space="preserve">.5 inch </w:t>
      </w:r>
      <w:r w:rsidRPr="005E2EF0">
        <w:rPr>
          <w:color w:val="009999"/>
        </w:rPr>
        <w:t>(12.7 mm)</w:t>
      </w:r>
      <w:r>
        <w:rPr>
          <w:color w:val="009999"/>
        </w:rPr>
        <w:t>.</w:t>
      </w:r>
    </w:p>
    <w:p w14:paraId="49241B70" w14:textId="77777777" w:rsidR="00D8613F" w:rsidRDefault="00D8613F" w:rsidP="00D8613F">
      <w:pPr>
        <w:pStyle w:val="PR3"/>
        <w:spacing w:before="0"/>
        <w:outlineLvl w:val="9"/>
      </w:pPr>
      <w:r>
        <w:t>Material: Aluminum</w:t>
      </w:r>
    </w:p>
    <w:p w14:paraId="093D60D2" w14:textId="77777777" w:rsidR="00D8613F" w:rsidRDefault="00D8613F" w:rsidP="00D8613F">
      <w:pPr>
        <w:pStyle w:val="PR4"/>
      </w:pPr>
      <w:r>
        <w:t>Finish:  Mill</w:t>
      </w:r>
    </w:p>
    <w:p w14:paraId="12B8168F" w14:textId="77777777" w:rsidR="00D8613F" w:rsidRDefault="00D8613F" w:rsidP="00D8613F">
      <w:pPr>
        <w:pStyle w:val="PR3"/>
        <w:spacing w:before="0"/>
        <w:outlineLvl w:val="9"/>
      </w:pPr>
      <w:r>
        <w:t>Attachment Method: Mechanical fasteners.</w:t>
      </w:r>
    </w:p>
    <w:p w14:paraId="3B461D41" w14:textId="77777777" w:rsidR="00D8613F" w:rsidRDefault="00D8613F" w:rsidP="00D8613F">
      <w:pPr>
        <w:pStyle w:val="PR3"/>
        <w:spacing w:before="0"/>
        <w:outlineLvl w:val="9"/>
      </w:pPr>
      <w:r>
        <w:t>Load Capacity: Standard duty.</w:t>
      </w:r>
    </w:p>
    <w:p w14:paraId="0BDD0E06" w14:textId="77777777" w:rsidR="00D8613F" w:rsidRPr="00F66E91" w:rsidRDefault="00D8613F" w:rsidP="00D8613F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3A6FB3A1" w14:textId="77777777" w:rsidR="00D8613F" w:rsidRDefault="00D8613F" w:rsidP="00D8613F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6A4AEAD9" w14:textId="77777777" w:rsidR="00D8613F" w:rsidRDefault="00D8613F" w:rsidP="00D8613F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2D526C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2D526C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2D526C">
      <w:pPr>
        <w:pStyle w:val="PR1"/>
      </w:pPr>
      <w:r>
        <w:lastRenderedPageBreak/>
        <w:t>Back paint components in contact with cementitious materials to prevent electrolysis.</w:t>
      </w:r>
    </w:p>
    <w:p w14:paraId="67CF993E" w14:textId="77777777" w:rsidR="00AF659E" w:rsidRDefault="00AF659E" w:rsidP="002D526C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2D526C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2D526C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2D526C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2D526C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2D526C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2D526C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BD43F3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2D526C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2D526C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2D526C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7449" w14:textId="77777777" w:rsidR="00810AFA" w:rsidRDefault="00810AFA" w:rsidP="0090304C">
      <w:pPr>
        <w:spacing w:after="0" w:line="240" w:lineRule="auto"/>
      </w:pPr>
      <w:r>
        <w:separator/>
      </w:r>
    </w:p>
  </w:endnote>
  <w:endnote w:type="continuationSeparator" w:id="0">
    <w:p w14:paraId="2F46B2E4" w14:textId="77777777" w:rsidR="00810AFA" w:rsidRDefault="00810AFA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F853" w14:textId="77777777" w:rsidR="00810AFA" w:rsidRDefault="00810AFA" w:rsidP="0090304C">
      <w:pPr>
        <w:spacing w:after="0" w:line="240" w:lineRule="auto"/>
      </w:pPr>
      <w:r>
        <w:separator/>
      </w:r>
    </w:p>
  </w:footnote>
  <w:footnote w:type="continuationSeparator" w:id="0">
    <w:p w14:paraId="69589E5F" w14:textId="77777777" w:rsidR="00810AFA" w:rsidRDefault="00810AFA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D280D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041272">
    <w:abstractNumId w:val="3"/>
  </w:num>
  <w:num w:numId="2" w16cid:durableId="462117078">
    <w:abstractNumId w:val="2"/>
  </w:num>
  <w:num w:numId="3" w16cid:durableId="1807352864">
    <w:abstractNumId w:val="1"/>
  </w:num>
  <w:num w:numId="4" w16cid:durableId="940919006">
    <w:abstractNumId w:val="0"/>
  </w:num>
  <w:num w:numId="5" w16cid:durableId="129021102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46074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581D"/>
    <w:rsid w:val="001315C1"/>
    <w:rsid w:val="001477E5"/>
    <w:rsid w:val="00176C2D"/>
    <w:rsid w:val="001A0C86"/>
    <w:rsid w:val="001B7577"/>
    <w:rsid w:val="001D0547"/>
    <w:rsid w:val="001D1576"/>
    <w:rsid w:val="001D49A4"/>
    <w:rsid w:val="001F5686"/>
    <w:rsid w:val="002022BF"/>
    <w:rsid w:val="00203F67"/>
    <w:rsid w:val="00207CBA"/>
    <w:rsid w:val="00211230"/>
    <w:rsid w:val="00220E5D"/>
    <w:rsid w:val="00223747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335CC"/>
    <w:rsid w:val="003433D2"/>
    <w:rsid w:val="003807BB"/>
    <w:rsid w:val="00381894"/>
    <w:rsid w:val="00384BAD"/>
    <w:rsid w:val="003C2177"/>
    <w:rsid w:val="003C2E9F"/>
    <w:rsid w:val="003C417A"/>
    <w:rsid w:val="003D5FD8"/>
    <w:rsid w:val="00414BFE"/>
    <w:rsid w:val="004151E6"/>
    <w:rsid w:val="00423263"/>
    <w:rsid w:val="00444504"/>
    <w:rsid w:val="0047306F"/>
    <w:rsid w:val="00474046"/>
    <w:rsid w:val="0048517E"/>
    <w:rsid w:val="00490EC0"/>
    <w:rsid w:val="00496B22"/>
    <w:rsid w:val="004C3D05"/>
    <w:rsid w:val="004E3B75"/>
    <w:rsid w:val="004F1CED"/>
    <w:rsid w:val="005221C3"/>
    <w:rsid w:val="0052324F"/>
    <w:rsid w:val="00523466"/>
    <w:rsid w:val="00537AC5"/>
    <w:rsid w:val="00547A7A"/>
    <w:rsid w:val="00576B17"/>
    <w:rsid w:val="005A05C2"/>
    <w:rsid w:val="005A6CE2"/>
    <w:rsid w:val="005B03B3"/>
    <w:rsid w:val="005B1903"/>
    <w:rsid w:val="005C051A"/>
    <w:rsid w:val="005E2EF0"/>
    <w:rsid w:val="005F4ABD"/>
    <w:rsid w:val="00621BBE"/>
    <w:rsid w:val="006461FF"/>
    <w:rsid w:val="00664BD7"/>
    <w:rsid w:val="00672F2B"/>
    <w:rsid w:val="006B03B5"/>
    <w:rsid w:val="006C74EE"/>
    <w:rsid w:val="006D39B7"/>
    <w:rsid w:val="006E3854"/>
    <w:rsid w:val="007813E5"/>
    <w:rsid w:val="007A7D80"/>
    <w:rsid w:val="007C0333"/>
    <w:rsid w:val="007C218F"/>
    <w:rsid w:val="007C371D"/>
    <w:rsid w:val="007D6883"/>
    <w:rsid w:val="007E5F13"/>
    <w:rsid w:val="007F4BD1"/>
    <w:rsid w:val="00805D0E"/>
    <w:rsid w:val="00810AFA"/>
    <w:rsid w:val="00811AE8"/>
    <w:rsid w:val="00813248"/>
    <w:rsid w:val="00823B06"/>
    <w:rsid w:val="0085556D"/>
    <w:rsid w:val="00861D8B"/>
    <w:rsid w:val="008755FB"/>
    <w:rsid w:val="00877857"/>
    <w:rsid w:val="00883D60"/>
    <w:rsid w:val="00890A5C"/>
    <w:rsid w:val="008A1FBA"/>
    <w:rsid w:val="008A5696"/>
    <w:rsid w:val="008B1912"/>
    <w:rsid w:val="008D5BC6"/>
    <w:rsid w:val="0090304C"/>
    <w:rsid w:val="00912407"/>
    <w:rsid w:val="0094513B"/>
    <w:rsid w:val="00945E75"/>
    <w:rsid w:val="00964C06"/>
    <w:rsid w:val="00973A33"/>
    <w:rsid w:val="00973F60"/>
    <w:rsid w:val="009B46F3"/>
    <w:rsid w:val="009C4A8C"/>
    <w:rsid w:val="009D0B8D"/>
    <w:rsid w:val="009E7A8B"/>
    <w:rsid w:val="00A048F9"/>
    <w:rsid w:val="00A164C6"/>
    <w:rsid w:val="00A2048D"/>
    <w:rsid w:val="00A30B85"/>
    <w:rsid w:val="00A41015"/>
    <w:rsid w:val="00A47EE3"/>
    <w:rsid w:val="00A61DF4"/>
    <w:rsid w:val="00A6727C"/>
    <w:rsid w:val="00A767D1"/>
    <w:rsid w:val="00A873F5"/>
    <w:rsid w:val="00AE1E05"/>
    <w:rsid w:val="00AE5624"/>
    <w:rsid w:val="00AF2396"/>
    <w:rsid w:val="00AF3596"/>
    <w:rsid w:val="00AF659E"/>
    <w:rsid w:val="00B0377C"/>
    <w:rsid w:val="00B10C14"/>
    <w:rsid w:val="00B223C4"/>
    <w:rsid w:val="00B65E67"/>
    <w:rsid w:val="00B74398"/>
    <w:rsid w:val="00B86D3B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70480"/>
    <w:rsid w:val="00C9119C"/>
    <w:rsid w:val="00C9489C"/>
    <w:rsid w:val="00CA716D"/>
    <w:rsid w:val="00CB09E7"/>
    <w:rsid w:val="00CC418D"/>
    <w:rsid w:val="00CD198D"/>
    <w:rsid w:val="00CD643F"/>
    <w:rsid w:val="00CE1F63"/>
    <w:rsid w:val="00D13AE0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DF7EB7"/>
    <w:rsid w:val="00E17A8E"/>
    <w:rsid w:val="00E20944"/>
    <w:rsid w:val="00E23E37"/>
    <w:rsid w:val="00E5166D"/>
    <w:rsid w:val="00E54CE2"/>
    <w:rsid w:val="00E7734C"/>
    <w:rsid w:val="00EA71D7"/>
    <w:rsid w:val="00EB6C64"/>
    <w:rsid w:val="00EC1CC9"/>
    <w:rsid w:val="00EE587B"/>
    <w:rsid w:val="00EE75ED"/>
    <w:rsid w:val="00EF6833"/>
    <w:rsid w:val="00F13224"/>
    <w:rsid w:val="00F1447E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2D526C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BD43F3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3C2177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2D526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6370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Interior Expansion Joint Cover Assemblies Specification</dc:title>
  <dc:subject>Nystrom_EJN_FA_Spec</dc:subject>
  <dc:creator>Nystrom Staff</dc:creator>
  <cp:keywords>NYS_EJN_FA_Spec</cp:keywords>
  <cp:lastModifiedBy>Sandy McWilliams CSI, LEED AP BD+C</cp:lastModifiedBy>
  <cp:revision>4</cp:revision>
  <cp:lastPrinted>2022-07-01T18:38:00Z</cp:lastPrinted>
  <dcterms:created xsi:type="dcterms:W3CDTF">2022-07-01T18:33:00Z</dcterms:created>
  <dcterms:modified xsi:type="dcterms:W3CDTF">2022-07-01T18:39:00Z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NYS_EJN_FA_Spec</vt:lpwstr>
  </property>
  <property fmtid="{D5CDD505-2E9C-101B-9397-08002B2CF9AE}" pid="4" name="Revision">
    <vt:lpwstr>A</vt:lpwstr>
  </property>
</Properties>
</file>