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A75982">
      <w:pPr>
        <w:pStyle w:val="PRT"/>
        <w:numPr>
          <w:ilvl w:val="0"/>
          <w:numId w:val="0"/>
        </w:numPr>
        <w:spacing w:before="0"/>
        <w:jc w:val="center"/>
        <w:rPr>
          <w:rFonts w:eastAsia="Calibri"/>
        </w:rPr>
      </w:pPr>
      <w:r w:rsidRPr="00F66E91">
        <w:rPr>
          <w:rFonts w:eastAsia="Calibri"/>
        </w:rPr>
        <w:t>3-PART CSI MASTERFORMAT SPECIFICATION</w:t>
      </w:r>
    </w:p>
    <w:p w14:paraId="3BE76935" w14:textId="22F50FB9" w:rsidR="00F66E91" w:rsidRDefault="005E2EF0" w:rsidP="00A75982">
      <w:pPr>
        <w:pStyle w:val="PRT"/>
        <w:numPr>
          <w:ilvl w:val="0"/>
          <w:numId w:val="0"/>
        </w:numPr>
        <w:spacing w:before="0"/>
        <w:jc w:val="center"/>
      </w:pPr>
      <w:r w:rsidRPr="00F66E91"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</w:p>
    <w:p w14:paraId="59611A77" w14:textId="58A7E41F" w:rsidR="005E2EF0" w:rsidRPr="00F66E91" w:rsidRDefault="005E2EF0" w:rsidP="00A75982">
      <w:pPr>
        <w:pStyle w:val="PRT"/>
        <w:numPr>
          <w:ilvl w:val="0"/>
          <w:numId w:val="0"/>
        </w:numPr>
        <w:spacing w:before="0"/>
        <w:jc w:val="center"/>
        <w:rPr>
          <w:rFonts w:eastAsia="Calibri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A75982">
      <w:pPr>
        <w:pStyle w:val="PRT"/>
        <w:numPr>
          <w:ilvl w:val="0"/>
          <w:numId w:val="0"/>
        </w:numPr>
        <w:spacing w:before="0"/>
        <w:jc w:val="center"/>
      </w:pPr>
    </w:p>
    <w:p w14:paraId="3FC61361" w14:textId="2480B37F" w:rsidR="006461FF" w:rsidRPr="006461FF" w:rsidRDefault="002D526C" w:rsidP="00DF5960">
      <w:pPr>
        <w:pStyle w:val="PRT"/>
        <w:numPr>
          <w:ilvl w:val="0"/>
          <w:numId w:val="0"/>
        </w:num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D509FB">
        <w:rPr>
          <w:noProof/>
        </w:rPr>
        <w:t>07/22</w:t>
      </w:r>
      <w:r>
        <w:fldChar w:fldCharType="end"/>
      </w:r>
    </w:p>
    <w:p w14:paraId="497B803C" w14:textId="7E5546AD" w:rsidR="00AF659E" w:rsidRPr="008E6BED" w:rsidRDefault="00AF659E" w:rsidP="00DF5960">
      <w:pPr>
        <w:pStyle w:val="PRT"/>
      </w:pPr>
      <w:r w:rsidRPr="008E6BED">
        <w:t>GENERAL</w:t>
      </w:r>
    </w:p>
    <w:p w14:paraId="21F34834" w14:textId="77777777" w:rsidR="00AF659E" w:rsidRPr="008E6BED" w:rsidRDefault="00AF659E" w:rsidP="009D6759">
      <w:pPr>
        <w:pStyle w:val="ART"/>
      </w:pPr>
      <w:r w:rsidRPr="008E6BED">
        <w:t>SUMMARY</w:t>
      </w:r>
    </w:p>
    <w:p w14:paraId="0D25B488" w14:textId="77777777" w:rsidR="00AF659E" w:rsidRPr="008E6BED" w:rsidRDefault="00AF659E" w:rsidP="00E1377C">
      <w:pPr>
        <w:pStyle w:val="PR1"/>
      </w:pPr>
      <w:r w:rsidRPr="008E6BED">
        <w:t>Section includes:</w:t>
      </w:r>
    </w:p>
    <w:p w14:paraId="7A8B7D60" w14:textId="77777777" w:rsidR="00AF659E" w:rsidRDefault="002022BF" w:rsidP="009D6759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9D6759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9D675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E1377C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E1377C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E1377C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E1377C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E1377C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9D6759">
      <w:pPr>
        <w:pStyle w:val="ART"/>
      </w:pPr>
      <w:r>
        <w:t>COORDINATION</w:t>
      </w:r>
    </w:p>
    <w:p w14:paraId="3BF43C8B" w14:textId="199D3718" w:rsidR="00AF659E" w:rsidRDefault="00AF659E" w:rsidP="00E1377C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9D6759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E1377C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E1377C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9D6759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E1377C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E1377C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9D6759">
      <w:pPr>
        <w:pStyle w:val="ART"/>
      </w:pPr>
      <w:r>
        <w:t>INFORMATIONAL SUBMITTALS</w:t>
      </w:r>
    </w:p>
    <w:p w14:paraId="0546342A" w14:textId="77777777" w:rsidR="002D526C" w:rsidRPr="00C43AF6" w:rsidRDefault="002D526C" w:rsidP="00E1377C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9D6759">
      <w:pPr>
        <w:pStyle w:val="PR2"/>
        <w:rPr>
          <w:sz w:val="22"/>
        </w:rPr>
      </w:pPr>
      <w:r w:rsidRPr="00C43AF6">
        <w:lastRenderedPageBreak/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FB2874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1FCD2FB0" w14:textId="77777777" w:rsidR="009D6759" w:rsidRDefault="009D6759" w:rsidP="009D6759">
      <w:pPr>
        <w:pStyle w:val="ART"/>
      </w:pPr>
      <w:r>
        <w:t>PERFORMANCE REQUIREMENTS</w:t>
      </w:r>
    </w:p>
    <w:p w14:paraId="1DAB249E" w14:textId="77777777" w:rsidR="009D6759" w:rsidRDefault="009D6759" w:rsidP="009D6759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49A88549" w14:textId="65D48761" w:rsidR="009D6759" w:rsidRDefault="009D6759" w:rsidP="009D6759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4EE00D2E" w14:textId="17287454" w:rsidR="009D6759" w:rsidRPr="009D6759" w:rsidRDefault="009D6759" w:rsidP="009D6759">
      <w:pPr>
        <w:pStyle w:val="PR2"/>
      </w:pPr>
      <w:r>
        <w:t>Hose Stream Test: Wall-to-wall and wall-to-soffit assemblies shall be subjected to hose stream testing.</w:t>
      </w:r>
    </w:p>
    <w:p w14:paraId="3426115E" w14:textId="593EFCCE" w:rsidR="002D526C" w:rsidRDefault="002D526C" w:rsidP="009D6759">
      <w:pPr>
        <w:pStyle w:val="ART"/>
      </w:pPr>
      <w:r>
        <w:t>CLOSEOUT SUBMITTALS</w:t>
      </w:r>
    </w:p>
    <w:p w14:paraId="1B14207A" w14:textId="560D8704" w:rsidR="002D526C" w:rsidRDefault="002D526C" w:rsidP="00E1377C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52656B1E" w14:textId="43D58021" w:rsidR="00FF1F65" w:rsidRPr="00FF1F65" w:rsidRDefault="001243F2" w:rsidP="00E1377C">
      <w:pPr>
        <w:pStyle w:val="PR1"/>
      </w:pPr>
      <w:r w:rsidRPr="008E6BED">
        <w:t>Provide manufacturer's written warranty</w:t>
      </w:r>
      <w:r>
        <w:t>.</w:t>
      </w:r>
      <w:bookmarkEnd w:id="1"/>
    </w:p>
    <w:p w14:paraId="45B98015" w14:textId="5AA06708" w:rsidR="00AF659E" w:rsidRPr="008E6BED" w:rsidRDefault="00AF659E" w:rsidP="009D6759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E1377C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E1377C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E1377C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9D6759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DF5960">
      <w:pPr>
        <w:pStyle w:val="PRT"/>
      </w:pPr>
      <w:r w:rsidRPr="008E6BED">
        <w:t>PRODUCTS</w:t>
      </w:r>
    </w:p>
    <w:p w14:paraId="52C72FD5" w14:textId="05AD769D" w:rsidR="00FF1F65" w:rsidRDefault="00FF1F65" w:rsidP="009D6759">
      <w:pPr>
        <w:pStyle w:val="ART"/>
      </w:pPr>
      <w:r>
        <w:t>Material</w:t>
      </w:r>
    </w:p>
    <w:p w14:paraId="6AAC2326" w14:textId="56B70F82" w:rsidR="00FF1F65" w:rsidRDefault="00FF1F65" w:rsidP="00E1377C">
      <w:pPr>
        <w:pStyle w:val="PR1"/>
      </w:pPr>
      <w:r>
        <w:t>Aluminum:  ASTM B209,</w:t>
      </w:r>
      <w:r w:rsidR="009D6759">
        <w:t xml:space="preserve"> ASTM</w:t>
      </w:r>
      <w:r>
        <w:t xml:space="preserve"> </w:t>
      </w:r>
      <w:r w:rsidR="00983870">
        <w:t>B2</w:t>
      </w:r>
      <w:r w:rsidR="00E1377C">
        <w:t>21</w:t>
      </w:r>
    </w:p>
    <w:p w14:paraId="47DADEFE" w14:textId="4E0245FE" w:rsidR="009D6759" w:rsidRDefault="009D6759" w:rsidP="00E1377C">
      <w:pPr>
        <w:pStyle w:val="PR1"/>
      </w:pPr>
      <w:r>
        <w:t>Apply manufacturer’s standard protective coating on aluminum surfaces to be placed in contact with cementitious materials</w:t>
      </w:r>
    </w:p>
    <w:p w14:paraId="7F8A8D2F" w14:textId="0AE1B512" w:rsidR="00BA6E17" w:rsidRDefault="00BA6E17" w:rsidP="00BA6E17">
      <w:pPr>
        <w:pStyle w:val="PR1"/>
      </w:pPr>
      <w:r>
        <w:t>Stainless Steel: ASTM A 240/A 240M or ASTM A 666, Type 304 for plates, sheet, and strips.</w:t>
      </w:r>
    </w:p>
    <w:p w14:paraId="015734FF" w14:textId="01E94F59" w:rsidR="00BA6E17" w:rsidRDefault="00BA6E17" w:rsidP="00BA6E17">
      <w:pPr>
        <w:pStyle w:val="PR1"/>
      </w:pPr>
      <w:r>
        <w:t>Brass: ASTM B 36/B 36M, UNS Alloy C26000 for half hard sheet and coil.</w:t>
      </w:r>
    </w:p>
    <w:p w14:paraId="4843FAE3" w14:textId="004590B7" w:rsidR="00BA6E17" w:rsidRDefault="00BA6E17" w:rsidP="00BA6E17">
      <w:pPr>
        <w:pStyle w:val="PR1"/>
      </w:pPr>
      <w:r>
        <w:t>Bronze: ASTM B 455, Alloy C38500 for extrusions; Alloy C23000 red brass for plates.</w:t>
      </w:r>
    </w:p>
    <w:p w14:paraId="7550CF1C" w14:textId="281F45D8" w:rsidR="00AF659E" w:rsidRPr="008E6BED" w:rsidRDefault="00AF659E" w:rsidP="009D6759">
      <w:pPr>
        <w:pStyle w:val="ART"/>
      </w:pPr>
      <w:r w:rsidRPr="008E6BED">
        <w:t>MANUFACTURERs</w:t>
      </w:r>
    </w:p>
    <w:p w14:paraId="38264D40" w14:textId="77777777" w:rsidR="00AF659E" w:rsidRPr="008E6BED" w:rsidRDefault="00AF659E" w:rsidP="00E1377C">
      <w:pPr>
        <w:pStyle w:val="PR1"/>
      </w:pPr>
      <w:r w:rsidRPr="008E6BED">
        <w:t>Subject to compliance with requirements, provide products from the following manufacturer:</w:t>
      </w:r>
    </w:p>
    <w:p w14:paraId="218C8231" w14:textId="77777777" w:rsidR="00F66E91" w:rsidRPr="0023708B" w:rsidRDefault="00AF659E" w:rsidP="009D6759">
      <w:pPr>
        <w:pStyle w:val="PR2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lastRenderedPageBreak/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5C060BE9" w14:textId="4C5BB166" w:rsidR="00AF659E" w:rsidRDefault="00AF659E" w:rsidP="009D6759">
      <w:pPr>
        <w:pStyle w:val="ART"/>
      </w:pPr>
      <w:r>
        <w:t xml:space="preserve">INTERIOR </w:t>
      </w:r>
      <w:r w:rsidR="00BF7D48">
        <w:t xml:space="preserve">WALL-TO-WALL </w:t>
      </w:r>
      <w:r>
        <w:t>EXPANSION CONTROL SYSTEMS</w:t>
      </w:r>
    </w:p>
    <w:p w14:paraId="6F03CECC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"Wall-to-Wall Interior Expansion Control Systems" Paragraphs below to meet Project requirements.</w:t>
      </w:r>
    </w:p>
    <w:p w14:paraId="6A9EE30E" w14:textId="77777777" w:rsidR="00AF659E" w:rsidRDefault="00AF659E" w:rsidP="00E1377C">
      <w:pPr>
        <w:pStyle w:val="PR1"/>
      </w:pPr>
      <w:r>
        <w:t>Glide Plate, extruded aluminum, surface mount, slide plate; accommodating seismic movement with lateral shear.</w:t>
      </w:r>
    </w:p>
    <w:p w14:paraId="6C797FCD" w14:textId="440E1994" w:rsidR="00AF659E" w:rsidRDefault="00AF659E" w:rsidP="009D6759">
      <w:pPr>
        <w:pStyle w:val="PR2"/>
      </w:pPr>
      <w:r>
        <w:t>Basis-of-Design Product: Subject to compliance with requirements, p</w:t>
      </w:r>
      <w:r w:rsidR="003C2177">
        <w:t xml:space="preserve">rovide </w:t>
      </w:r>
      <w:r w:rsidR="002D526C">
        <w:t>Nystrom</w:t>
      </w:r>
      <w:r w:rsidR="003C2177">
        <w:t xml:space="preserve"> Model </w:t>
      </w:r>
      <w:r w:rsidR="00E7298F">
        <w:t>EJN-</w:t>
      </w:r>
      <w:r w:rsidR="003C2177">
        <w:t>FCT</w:t>
      </w:r>
    </w:p>
    <w:p w14:paraId="0C28D503" w14:textId="77777777" w:rsidR="006C74EE" w:rsidRDefault="006C74EE" w:rsidP="009D6759">
      <w:pPr>
        <w:pStyle w:val="PR2"/>
        <w:numPr>
          <w:ilvl w:val="0"/>
          <w:numId w:val="0"/>
        </w:numPr>
        <w:ind w:left="1440"/>
      </w:pPr>
    </w:p>
    <w:p w14:paraId="1580792F" w14:textId="77777777" w:rsidR="00AF659E" w:rsidRDefault="00AF659E" w:rsidP="009D6759">
      <w:pPr>
        <w:pStyle w:val="PR2"/>
      </w:pPr>
      <w:r>
        <w:t>Design Criteria:</w:t>
      </w:r>
    </w:p>
    <w:p w14:paraId="7CB5B02D" w14:textId="77777777" w:rsidR="00AF659E" w:rsidRDefault="00AF659E" w:rsidP="00DF5960">
      <w:pPr>
        <w:pStyle w:val="PR3"/>
      </w:pPr>
      <w:r>
        <w:t xml:space="preserve">System Width: </w:t>
      </w:r>
      <w:r w:rsidR="003C2177" w:rsidRPr="00100617">
        <w:t>[As indicated on Drawings] &lt;Insert width&gt;</w:t>
      </w:r>
      <w:r w:rsidR="003C2177">
        <w:t>.</w:t>
      </w:r>
    </w:p>
    <w:p w14:paraId="61349FB6" w14:textId="77777777" w:rsidR="003C2177" w:rsidRDefault="003C2177" w:rsidP="00DF5960">
      <w:pPr>
        <w:pStyle w:val="PR3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3AE00294" w14:textId="77777777" w:rsidR="00AF659E" w:rsidRDefault="00AF659E" w:rsidP="00DF5960">
      <w:pPr>
        <w:pStyle w:val="PR3"/>
      </w:pPr>
      <w:r>
        <w:t xml:space="preserve">Minimum Joint Width: </w:t>
      </w:r>
      <w:r w:rsidR="003C2177" w:rsidRPr="00100617">
        <w:t>[As indicated on Drawings] &lt;Insert width&gt;</w:t>
      </w:r>
      <w:r w:rsidR="003C2177">
        <w:t>.</w:t>
      </w:r>
    </w:p>
    <w:p w14:paraId="3ECFAC1A" w14:textId="77777777" w:rsidR="00AF659E" w:rsidRDefault="00AF659E" w:rsidP="00DF5960">
      <w:pPr>
        <w:pStyle w:val="PR3"/>
      </w:pPr>
      <w:r>
        <w:t>Maximum Joint Width: [</w:t>
      </w:r>
      <w:r w:rsidR="003C2177" w:rsidRPr="00100617">
        <w:t>[As indicated on Drawings] &lt;Insert width&gt;</w:t>
      </w:r>
      <w:r w:rsidR="003C2177">
        <w:t>.</w:t>
      </w:r>
    </w:p>
    <w:p w14:paraId="400A2E19" w14:textId="6BF80E5E" w:rsidR="00AF659E" w:rsidRDefault="003C2177" w:rsidP="00DF5960">
      <w:pPr>
        <w:pStyle w:val="PR3"/>
      </w:pPr>
      <w:r>
        <w:t xml:space="preserve">Material: </w:t>
      </w:r>
      <w:r w:rsidR="00AF659E">
        <w:t>Aluminum.</w:t>
      </w:r>
    </w:p>
    <w:p w14:paraId="619747F3" w14:textId="77777777" w:rsidR="00AF659E" w:rsidRDefault="00AF659E" w:rsidP="00FB2874">
      <w:pPr>
        <w:pStyle w:val="PR4"/>
      </w:pPr>
      <w:r>
        <w:t xml:space="preserve">Finish: </w:t>
      </w:r>
      <w:r w:rsidR="003C2177">
        <w:t>Clear anodized.</w:t>
      </w:r>
    </w:p>
    <w:p w14:paraId="03B03170" w14:textId="77777777" w:rsidR="00AF659E" w:rsidRDefault="00AF659E" w:rsidP="00DF5960">
      <w:pPr>
        <w:pStyle w:val="PR3"/>
      </w:pPr>
      <w:r>
        <w:t>Attachment Method: Mechanical fasteners.</w:t>
      </w:r>
    </w:p>
    <w:p w14:paraId="19654857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5D95035A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B8103AF" w14:textId="6ABBEFFD" w:rsidR="00AF659E" w:rsidRDefault="00BF7D48" w:rsidP="009D6759">
      <w:pPr>
        <w:pStyle w:val="ART"/>
      </w:pPr>
      <w:r>
        <w:t xml:space="preserve">INTERIOR </w:t>
      </w:r>
      <w:r w:rsidR="00EE75ED">
        <w:t>WALL-</w:t>
      </w:r>
      <w:r w:rsidR="00AF659E">
        <w:t>CEILING CORNER EXPANSION CONTROL SYSTEMS</w:t>
      </w:r>
    </w:p>
    <w:p w14:paraId="2F771AFB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"Wall/Ceiling Corner Interior Expansion Control Systems" Paragraphs below to meet Project requirements.</w:t>
      </w:r>
    </w:p>
    <w:p w14:paraId="41EB6757" w14:textId="77777777" w:rsidR="00AF659E" w:rsidRDefault="00AF659E" w:rsidP="00E1377C">
      <w:pPr>
        <w:pStyle w:val="PR1"/>
      </w:pPr>
      <w:r>
        <w:t>Cover plate, extruded aluminum, surface mount, slide plate; accommodating seismic movement with lateral shear.</w:t>
      </w:r>
    </w:p>
    <w:p w14:paraId="2EC337DC" w14:textId="00309AE1" w:rsidR="00BE3823" w:rsidRDefault="00AF659E" w:rsidP="009D6759">
      <w:pPr>
        <w:pStyle w:val="PR2"/>
      </w:pPr>
      <w:r>
        <w:t>Basis-of-Design Product: Subject to compliance with requirements, pro</w:t>
      </w:r>
      <w:r w:rsidR="002708A1">
        <w:t xml:space="preserve">vide </w:t>
      </w:r>
      <w:r w:rsidR="002D526C">
        <w:t xml:space="preserve">Nystrom </w:t>
      </w:r>
      <w:r w:rsidR="002708A1">
        <w:t xml:space="preserve">Model </w:t>
      </w:r>
      <w:r w:rsidR="00BF7D48">
        <w:t>EJN-</w:t>
      </w:r>
      <w:proofErr w:type="spellStart"/>
      <w:r w:rsidR="002708A1">
        <w:t>FCTw</w:t>
      </w:r>
      <w:proofErr w:type="spellEnd"/>
    </w:p>
    <w:p w14:paraId="1242AF18" w14:textId="77777777" w:rsidR="00AF659E" w:rsidRDefault="00AF659E" w:rsidP="009D6759">
      <w:pPr>
        <w:pStyle w:val="PR2"/>
      </w:pPr>
      <w:r>
        <w:t>Design Criteria:</w:t>
      </w:r>
    </w:p>
    <w:p w14:paraId="2343D9BA" w14:textId="77777777" w:rsidR="00AF659E" w:rsidRDefault="00AF659E" w:rsidP="00DF5960">
      <w:pPr>
        <w:pStyle w:val="PR3"/>
      </w:pPr>
      <w:r>
        <w:t xml:space="preserve">System Width: </w:t>
      </w:r>
      <w:r w:rsidR="002708A1" w:rsidRPr="00100617">
        <w:t>[As indicated on Drawings] &lt;Insert width&gt;</w:t>
      </w:r>
      <w:r w:rsidR="002708A1">
        <w:t>.</w:t>
      </w:r>
    </w:p>
    <w:p w14:paraId="7D047C46" w14:textId="77777777" w:rsidR="002708A1" w:rsidRDefault="002708A1" w:rsidP="00DF5960">
      <w:pPr>
        <w:pStyle w:val="PR3"/>
      </w:pPr>
      <w:r>
        <w:t>Nominal Joint Width:</w:t>
      </w:r>
      <w:r w:rsidRPr="002708A1">
        <w:t xml:space="preserve"> </w:t>
      </w:r>
      <w:r w:rsidRPr="00100617">
        <w:t>[As indicated on Drawings] &lt;Insert width&gt;</w:t>
      </w:r>
      <w:r>
        <w:t>.</w:t>
      </w:r>
    </w:p>
    <w:p w14:paraId="3020831D" w14:textId="77777777" w:rsidR="00AF659E" w:rsidRDefault="00AF659E" w:rsidP="00DF5960">
      <w:pPr>
        <w:pStyle w:val="PR3"/>
      </w:pPr>
      <w:r>
        <w:t xml:space="preserve">Minimum Joint Width: </w:t>
      </w:r>
      <w:r w:rsidR="002708A1" w:rsidRPr="00100617">
        <w:t>[As indicated on Drawings] &lt;Insert width&gt;</w:t>
      </w:r>
      <w:r w:rsidR="002708A1">
        <w:t>.</w:t>
      </w:r>
    </w:p>
    <w:p w14:paraId="6A52C8C6" w14:textId="77777777" w:rsidR="00AF659E" w:rsidRDefault="00AF659E" w:rsidP="00DF5960">
      <w:pPr>
        <w:pStyle w:val="PR3"/>
      </w:pPr>
      <w:r>
        <w:t xml:space="preserve">Maximum Joint Width: </w:t>
      </w:r>
      <w:r w:rsidR="002708A1" w:rsidRPr="00100617">
        <w:t>[As indicated on Drawings] &lt;Insert width&gt;</w:t>
      </w:r>
      <w:r w:rsidR="002708A1">
        <w:t>.</w:t>
      </w:r>
    </w:p>
    <w:p w14:paraId="1BED3A20" w14:textId="2469A839" w:rsidR="00AF659E" w:rsidRDefault="00BF7D48" w:rsidP="00DF5960">
      <w:pPr>
        <w:pStyle w:val="PR3"/>
      </w:pPr>
      <w:r>
        <w:t xml:space="preserve">Material: </w:t>
      </w:r>
      <w:r w:rsidR="00AF659E">
        <w:t>Aluminum.</w:t>
      </w:r>
    </w:p>
    <w:p w14:paraId="76DBA8DA" w14:textId="77777777" w:rsidR="00AF659E" w:rsidRDefault="00AF659E" w:rsidP="00FB2874">
      <w:pPr>
        <w:pStyle w:val="PR4"/>
      </w:pPr>
      <w:r>
        <w:t xml:space="preserve">Finish: </w:t>
      </w:r>
      <w:r w:rsidR="008A1FBA">
        <w:t>Clear anodized</w:t>
      </w:r>
      <w:r>
        <w:t>.</w:t>
      </w:r>
    </w:p>
    <w:p w14:paraId="63E99B1E" w14:textId="77777777" w:rsidR="00AF659E" w:rsidRDefault="00AF659E" w:rsidP="00DF5960">
      <w:pPr>
        <w:pStyle w:val="PR3"/>
      </w:pPr>
      <w:r>
        <w:t>Attachment Method: Mechanical fasteners.</w:t>
      </w:r>
    </w:p>
    <w:p w14:paraId="13F0CBB5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17C39142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8C98BA0" w14:textId="4AD56461" w:rsidR="00AF659E" w:rsidRPr="00457800" w:rsidRDefault="00AF659E" w:rsidP="00DF5960">
      <w:pPr>
        <w:pStyle w:val="PR3"/>
      </w:pPr>
      <w:r>
        <w:t>Moisture Barrier: Manufacturer's standard.</w:t>
      </w:r>
    </w:p>
    <w:p w14:paraId="36FE1C1E" w14:textId="22989490" w:rsidR="00AF659E" w:rsidRDefault="00AF659E" w:rsidP="009D6759">
      <w:pPr>
        <w:pStyle w:val="ART"/>
      </w:pPr>
      <w:r>
        <w:t>FABRICATION</w:t>
      </w:r>
    </w:p>
    <w:p w14:paraId="4D897E11" w14:textId="77199673" w:rsidR="00AF659E" w:rsidRDefault="00AF659E" w:rsidP="00E1377C">
      <w:pPr>
        <w:pStyle w:val="PR1"/>
      </w:pPr>
      <w:r>
        <w:t xml:space="preserve">Shop </w:t>
      </w:r>
      <w:r w:rsidR="00D94F37">
        <w:t>assembles</w:t>
      </w:r>
      <w:r>
        <w:t xml:space="preserve"> components and package with anchors and fittings.</w:t>
      </w:r>
    </w:p>
    <w:p w14:paraId="2EB643D8" w14:textId="77777777" w:rsidR="00AF659E" w:rsidRDefault="00AF659E" w:rsidP="00E1377C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E1377C">
      <w:pPr>
        <w:pStyle w:val="PR1"/>
      </w:pPr>
      <w:r>
        <w:lastRenderedPageBreak/>
        <w:t>Back paint components in contact with cementitious materials to prevent electrolysis.</w:t>
      </w:r>
    </w:p>
    <w:p w14:paraId="67CF993E" w14:textId="77777777" w:rsidR="00AF659E" w:rsidRDefault="00AF659E" w:rsidP="00E1377C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E1377C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DF5960">
      <w:pPr>
        <w:pStyle w:val="PRT"/>
      </w:pPr>
      <w:r w:rsidRPr="008E6BED">
        <w:t>EXECUTION</w:t>
      </w:r>
    </w:p>
    <w:p w14:paraId="4214C0F5" w14:textId="77777777" w:rsidR="00AF659E" w:rsidRPr="008E6BED" w:rsidRDefault="00AF659E" w:rsidP="009D6759">
      <w:pPr>
        <w:pStyle w:val="ART"/>
      </w:pPr>
      <w:r w:rsidRPr="008E6BED">
        <w:t>EXAMINATION</w:t>
      </w:r>
    </w:p>
    <w:p w14:paraId="313B45C1" w14:textId="77777777" w:rsidR="00AF659E" w:rsidRDefault="00AF659E" w:rsidP="00E1377C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E1377C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9D6759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E1377C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E1377C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9D6759">
      <w:pPr>
        <w:pStyle w:val="ART"/>
      </w:pPr>
      <w:r w:rsidRPr="008E6BED">
        <w:t>INSTALLATION</w:t>
      </w:r>
    </w:p>
    <w:p w14:paraId="2489365A" w14:textId="77777777" w:rsidR="00AF659E" w:rsidRDefault="00AF659E" w:rsidP="00E1377C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9D6759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E1377C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E1377C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E1377C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C59D" w14:textId="77777777" w:rsidR="002A4AC5" w:rsidRDefault="002A4AC5" w:rsidP="0090304C">
      <w:pPr>
        <w:spacing w:after="0" w:line="240" w:lineRule="auto"/>
      </w:pPr>
      <w:r>
        <w:separator/>
      </w:r>
    </w:p>
  </w:endnote>
  <w:endnote w:type="continuationSeparator" w:id="0">
    <w:p w14:paraId="44E526FE" w14:textId="77777777" w:rsidR="002A4AC5" w:rsidRDefault="002A4AC5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F3BA" w14:textId="77777777" w:rsidR="002A4AC5" w:rsidRDefault="002A4AC5" w:rsidP="0090304C">
      <w:pPr>
        <w:spacing w:after="0" w:line="240" w:lineRule="auto"/>
      </w:pPr>
      <w:r>
        <w:separator/>
      </w:r>
    </w:p>
  </w:footnote>
  <w:footnote w:type="continuationSeparator" w:id="0">
    <w:p w14:paraId="49616240" w14:textId="77777777" w:rsidR="002A4AC5" w:rsidRDefault="002A4AC5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7A38CE2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7923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D78CB84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89514">
    <w:abstractNumId w:val="3"/>
  </w:num>
  <w:num w:numId="2" w16cid:durableId="1215195933">
    <w:abstractNumId w:val="2"/>
  </w:num>
  <w:num w:numId="3" w16cid:durableId="926766726">
    <w:abstractNumId w:val="1"/>
  </w:num>
  <w:num w:numId="4" w16cid:durableId="430247774">
    <w:abstractNumId w:val="0"/>
  </w:num>
  <w:num w:numId="5" w16cid:durableId="169850118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46074"/>
    <w:rsid w:val="00086C57"/>
    <w:rsid w:val="000C0884"/>
    <w:rsid w:val="000C1E09"/>
    <w:rsid w:val="000C3248"/>
    <w:rsid w:val="000C64CC"/>
    <w:rsid w:val="000E1C67"/>
    <w:rsid w:val="000E3689"/>
    <w:rsid w:val="000E7E0E"/>
    <w:rsid w:val="000F2DAC"/>
    <w:rsid w:val="001243F2"/>
    <w:rsid w:val="001315C1"/>
    <w:rsid w:val="001477E5"/>
    <w:rsid w:val="00176C2D"/>
    <w:rsid w:val="00193F30"/>
    <w:rsid w:val="001A0C86"/>
    <w:rsid w:val="001B7577"/>
    <w:rsid w:val="001D0547"/>
    <w:rsid w:val="001D1576"/>
    <w:rsid w:val="001F5686"/>
    <w:rsid w:val="002022BF"/>
    <w:rsid w:val="00203F67"/>
    <w:rsid w:val="00207CBA"/>
    <w:rsid w:val="00211230"/>
    <w:rsid w:val="00220E5D"/>
    <w:rsid w:val="002708A1"/>
    <w:rsid w:val="00274ACF"/>
    <w:rsid w:val="0028244A"/>
    <w:rsid w:val="00287A4B"/>
    <w:rsid w:val="002A4637"/>
    <w:rsid w:val="002A4AC5"/>
    <w:rsid w:val="002B6A1C"/>
    <w:rsid w:val="002C1408"/>
    <w:rsid w:val="002C588C"/>
    <w:rsid w:val="002D526C"/>
    <w:rsid w:val="00302674"/>
    <w:rsid w:val="00312823"/>
    <w:rsid w:val="00324DB0"/>
    <w:rsid w:val="00324E38"/>
    <w:rsid w:val="003269A5"/>
    <w:rsid w:val="003277BB"/>
    <w:rsid w:val="003335CC"/>
    <w:rsid w:val="003433D2"/>
    <w:rsid w:val="003807BB"/>
    <w:rsid w:val="00381894"/>
    <w:rsid w:val="003C2177"/>
    <w:rsid w:val="003C2E9F"/>
    <w:rsid w:val="003D5FD8"/>
    <w:rsid w:val="003E0DD8"/>
    <w:rsid w:val="00414BFE"/>
    <w:rsid w:val="00423263"/>
    <w:rsid w:val="004254BC"/>
    <w:rsid w:val="00433176"/>
    <w:rsid w:val="00441A5A"/>
    <w:rsid w:val="00474046"/>
    <w:rsid w:val="0048517E"/>
    <w:rsid w:val="00490EC0"/>
    <w:rsid w:val="00496B22"/>
    <w:rsid w:val="004C3D05"/>
    <w:rsid w:val="004E1E91"/>
    <w:rsid w:val="004E3B75"/>
    <w:rsid w:val="004F1CED"/>
    <w:rsid w:val="00514E1B"/>
    <w:rsid w:val="005221C3"/>
    <w:rsid w:val="00523466"/>
    <w:rsid w:val="00537AC5"/>
    <w:rsid w:val="00576B17"/>
    <w:rsid w:val="005A05C2"/>
    <w:rsid w:val="005B03B3"/>
    <w:rsid w:val="005B1903"/>
    <w:rsid w:val="005C051A"/>
    <w:rsid w:val="005E2EF0"/>
    <w:rsid w:val="005E2FA3"/>
    <w:rsid w:val="00621BBE"/>
    <w:rsid w:val="006461FF"/>
    <w:rsid w:val="00651135"/>
    <w:rsid w:val="00664BD7"/>
    <w:rsid w:val="00672F2B"/>
    <w:rsid w:val="006B03B5"/>
    <w:rsid w:val="006C74EE"/>
    <w:rsid w:val="006D39B7"/>
    <w:rsid w:val="006E3854"/>
    <w:rsid w:val="006F30D7"/>
    <w:rsid w:val="006F776D"/>
    <w:rsid w:val="006F7B61"/>
    <w:rsid w:val="007813E5"/>
    <w:rsid w:val="007C0333"/>
    <w:rsid w:val="007C371D"/>
    <w:rsid w:val="007D6883"/>
    <w:rsid w:val="007E5F13"/>
    <w:rsid w:val="007F4BD1"/>
    <w:rsid w:val="00805D0E"/>
    <w:rsid w:val="00811AE8"/>
    <w:rsid w:val="0085556D"/>
    <w:rsid w:val="00861D8B"/>
    <w:rsid w:val="008755FB"/>
    <w:rsid w:val="00877857"/>
    <w:rsid w:val="00890A5C"/>
    <w:rsid w:val="008A1FBA"/>
    <w:rsid w:val="008A5696"/>
    <w:rsid w:val="008D5BC6"/>
    <w:rsid w:val="0090304C"/>
    <w:rsid w:val="00912407"/>
    <w:rsid w:val="0094513B"/>
    <w:rsid w:val="00945E75"/>
    <w:rsid w:val="00964C06"/>
    <w:rsid w:val="00973A33"/>
    <w:rsid w:val="00973F60"/>
    <w:rsid w:val="00983870"/>
    <w:rsid w:val="0099291A"/>
    <w:rsid w:val="009B46F3"/>
    <w:rsid w:val="009C4A8C"/>
    <w:rsid w:val="009D0B8D"/>
    <w:rsid w:val="009D6759"/>
    <w:rsid w:val="00A048F9"/>
    <w:rsid w:val="00A077A6"/>
    <w:rsid w:val="00A164C6"/>
    <w:rsid w:val="00A2048D"/>
    <w:rsid w:val="00A30B85"/>
    <w:rsid w:val="00A41015"/>
    <w:rsid w:val="00A44A3F"/>
    <w:rsid w:val="00A47EE3"/>
    <w:rsid w:val="00A61DF4"/>
    <w:rsid w:val="00A6727C"/>
    <w:rsid w:val="00A75982"/>
    <w:rsid w:val="00A767D1"/>
    <w:rsid w:val="00A873F5"/>
    <w:rsid w:val="00AA30B2"/>
    <w:rsid w:val="00AE1E05"/>
    <w:rsid w:val="00AE5624"/>
    <w:rsid w:val="00AF2396"/>
    <w:rsid w:val="00AF3596"/>
    <w:rsid w:val="00AF659E"/>
    <w:rsid w:val="00B0377C"/>
    <w:rsid w:val="00B04A8F"/>
    <w:rsid w:val="00B44189"/>
    <w:rsid w:val="00B65E67"/>
    <w:rsid w:val="00B74398"/>
    <w:rsid w:val="00BA6E17"/>
    <w:rsid w:val="00BD1324"/>
    <w:rsid w:val="00BD43F3"/>
    <w:rsid w:val="00BE3823"/>
    <w:rsid w:val="00BF1E14"/>
    <w:rsid w:val="00BF7D48"/>
    <w:rsid w:val="00C01BBB"/>
    <w:rsid w:val="00C05BE5"/>
    <w:rsid w:val="00C10970"/>
    <w:rsid w:val="00C15D19"/>
    <w:rsid w:val="00C5364D"/>
    <w:rsid w:val="00C55238"/>
    <w:rsid w:val="00C70480"/>
    <w:rsid w:val="00C9119C"/>
    <w:rsid w:val="00C9489C"/>
    <w:rsid w:val="00CA2C6F"/>
    <w:rsid w:val="00CA716D"/>
    <w:rsid w:val="00CB09E7"/>
    <w:rsid w:val="00CC418D"/>
    <w:rsid w:val="00CD198D"/>
    <w:rsid w:val="00CD643F"/>
    <w:rsid w:val="00CE1F63"/>
    <w:rsid w:val="00CF5B3C"/>
    <w:rsid w:val="00D10DD9"/>
    <w:rsid w:val="00D13AE0"/>
    <w:rsid w:val="00D20970"/>
    <w:rsid w:val="00D2315E"/>
    <w:rsid w:val="00D23A86"/>
    <w:rsid w:val="00D509FB"/>
    <w:rsid w:val="00D634F0"/>
    <w:rsid w:val="00D65ECA"/>
    <w:rsid w:val="00D7176F"/>
    <w:rsid w:val="00D7608E"/>
    <w:rsid w:val="00D87A2C"/>
    <w:rsid w:val="00D87D60"/>
    <w:rsid w:val="00D94F37"/>
    <w:rsid w:val="00DF5960"/>
    <w:rsid w:val="00E1377C"/>
    <w:rsid w:val="00E168E0"/>
    <w:rsid w:val="00E17A8E"/>
    <w:rsid w:val="00E20944"/>
    <w:rsid w:val="00E23E37"/>
    <w:rsid w:val="00E5166D"/>
    <w:rsid w:val="00E54CE2"/>
    <w:rsid w:val="00E7298F"/>
    <w:rsid w:val="00E7734C"/>
    <w:rsid w:val="00EB6C64"/>
    <w:rsid w:val="00EC1CC9"/>
    <w:rsid w:val="00EE587B"/>
    <w:rsid w:val="00EE75ED"/>
    <w:rsid w:val="00EF6833"/>
    <w:rsid w:val="00F13224"/>
    <w:rsid w:val="00F1447E"/>
    <w:rsid w:val="00F2196A"/>
    <w:rsid w:val="00F55673"/>
    <w:rsid w:val="00F60B63"/>
    <w:rsid w:val="00F61591"/>
    <w:rsid w:val="00F65873"/>
    <w:rsid w:val="00F66E91"/>
    <w:rsid w:val="00F85399"/>
    <w:rsid w:val="00F90FF4"/>
    <w:rsid w:val="00FA2CB1"/>
    <w:rsid w:val="00FB091D"/>
    <w:rsid w:val="00FB2874"/>
    <w:rsid w:val="00FC1A0C"/>
    <w:rsid w:val="00FC5AE6"/>
    <w:rsid w:val="00FE0733"/>
    <w:rsid w:val="00FF1F6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DF5960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9D6759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E1377C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color w:val="000000" w:themeColor="text1"/>
      <w:sz w:val="20"/>
      <w:szCs w:val="20"/>
    </w:rPr>
  </w:style>
  <w:style w:type="paragraph" w:customStyle="1" w:styleId="PR2">
    <w:name w:val="PR2"/>
    <w:basedOn w:val="Normal"/>
    <w:autoRedefine/>
    <w:qFormat/>
    <w:rsid w:val="009D6759"/>
    <w:pPr>
      <w:numPr>
        <w:ilvl w:val="5"/>
        <w:numId w:val="4"/>
      </w:numPr>
      <w:suppressAutoHyphens/>
      <w:spacing w:before="20" w:after="0" w:line="240" w:lineRule="auto"/>
      <w:ind w:hanging="36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DF5960"/>
    <w:pPr>
      <w:numPr>
        <w:ilvl w:val="6"/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B287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FB2874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E1377C"/>
    <w:rPr>
      <w:rFonts w:ascii="Arial" w:eastAsia="Times New Roman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6314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Expansion Joint Cover Assemblies Specification</dc:title>
  <dc:subject>Nystrom_EJN_FCT_Spec</dc:subject>
  <dc:creator>Nystrom Staff</dc:creator>
  <cp:keywords>NYS_EJN_FCT_Spec</cp:keywords>
  <cp:lastModifiedBy>Sandy McWilliams CSI, LEED AP BD+C</cp:lastModifiedBy>
  <cp:revision>5</cp:revision>
  <cp:lastPrinted>2022-06-24T21:08:00Z</cp:lastPrinted>
  <dcterms:created xsi:type="dcterms:W3CDTF">2022-06-24T20:18:00Z</dcterms:created>
  <dcterms:modified xsi:type="dcterms:W3CDTF">2022-07-13T16:26:00Z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NYS_EJN_FCT_Spec</vt:lpwstr>
  </property>
  <property fmtid="{D5CDD505-2E9C-101B-9397-08002B2CF9AE}" pid="4" name="Revision">
    <vt:lpwstr>B</vt:lpwstr>
  </property>
</Properties>
</file>