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BAA1" w14:textId="2F71DEFD" w:rsidR="004C1B2A" w:rsidRPr="004C1B2A" w:rsidRDefault="003E5160" w:rsidP="004C1B2A">
      <w:pPr>
        <w:tabs>
          <w:tab w:val="center" w:pos="4680"/>
          <w:tab w:val="right" w:pos="9360"/>
        </w:tabs>
        <w:spacing w:after="0" w:line="240" w:lineRule="auto"/>
        <w:rPr>
          <w:rFonts w:ascii="Source Sans Pro" w:eastAsia="Calibri" w:hAnsi="Source Sans Pro" w:cs="Times New Roman"/>
          <w:b/>
          <w:bCs/>
        </w:rPr>
      </w:pPr>
      <w:r>
        <w:rPr>
          <w:rFonts w:ascii="Calibri" w:eastAsia="Calibri" w:hAnsi="Calibri" w:cs="Times New Roman"/>
          <w:b/>
          <w:bCs/>
          <w:caps/>
          <w:noProof/>
          <w:szCs w:val="24"/>
        </w:rPr>
        <mc:AlternateContent>
          <mc:Choice Requires="wps">
            <w:drawing>
              <wp:anchor distT="0" distB="0" distL="114300" distR="114300" simplePos="0" relativeHeight="251667456" behindDoc="0" locked="0" layoutInCell="1" allowOverlap="1" wp14:editId="1E06F4CB">
                <wp:simplePos x="0" y="0"/>
                <wp:positionH relativeFrom="margin">
                  <wp:posOffset>3358515</wp:posOffset>
                </wp:positionH>
                <wp:positionV relativeFrom="paragraph">
                  <wp:posOffset>22225</wp:posOffset>
                </wp:positionV>
                <wp:extent cx="3499485" cy="3333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E120E" w14:textId="4A2EBD54" w:rsidR="003E5160" w:rsidRPr="0071576D" w:rsidRDefault="003E5160" w:rsidP="003E5160">
                            <w:pPr>
                              <w:spacing w:after="0" w:line="240" w:lineRule="auto"/>
                              <w:jc w:val="right"/>
                              <w:rPr>
                                <w:sz w:val="28"/>
                              </w:rPr>
                            </w:pPr>
                            <w:r>
                              <w:rPr>
                                <w:sz w:val="28"/>
                              </w:rPr>
                              <w:t>Model(s): FDPPA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64.45pt;margin-top:1.75pt;width:275.5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tvtA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" filled="f" stroked="f">
                <v:textbox>
                  <w:txbxContent>
                    <w:p w14:paraId="731E120E" w14:textId="4A2EBD54" w:rsidR="003E5160" w:rsidRPr="0071576D" w:rsidRDefault="003E5160" w:rsidP="003E5160">
                      <w:pPr>
                        <w:spacing w:after="0" w:line="240" w:lineRule="auto"/>
                        <w:jc w:val="right"/>
                        <w:rPr>
                          <w:sz w:val="28"/>
                        </w:rPr>
                      </w:pPr>
                      <w:r>
                        <w:rPr>
                          <w:sz w:val="28"/>
                        </w:rPr>
                        <w:t>Model(s): FDPPA</w:t>
                      </w:r>
                    </w:p>
                  </w:txbxContent>
                </v:textbox>
                <w10:wrap anchorx="margin"/>
              </v:shape>
            </w:pict>
          </mc:Fallback>
        </mc:AlternateContent>
      </w:r>
    </w:p>
    <w:p w14:paraId="2E0F95FF" w14:textId="7C324444" w:rsidR="004C1B2A" w:rsidRPr="00B0464A" w:rsidRDefault="004C1B2A" w:rsidP="003E5160">
      <w:pPr>
        <w:pStyle w:val="Header"/>
        <w:tabs>
          <w:tab w:val="clear" w:pos="4680"/>
          <w:tab w:val="left" w:pos="9360"/>
        </w:tabs>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t>Overview</w:t>
      </w:r>
      <w:r w:rsidR="003E5160">
        <w:rPr>
          <w:rFonts w:ascii="Calibri" w:eastAsia="Calibri" w:hAnsi="Calibri" w:cs="Times New Roman"/>
          <w:b/>
          <w:bCs/>
          <w:caps/>
          <w:szCs w:val="24"/>
        </w:rPr>
        <w:tab/>
      </w:r>
    </w:p>
    <w:p w14:paraId="62CB1AB8" w14:textId="230EDAD5" w:rsidR="004C1B2A" w:rsidRPr="003E5160" w:rsidRDefault="004C1B2A" w:rsidP="003E5160">
      <w:pPr>
        <w:ind w:left="180"/>
      </w:pPr>
      <w:r w:rsidRPr="003E5160">
        <w:t>Floor Door products are designed and built for years of convenient and weather tight access for personnel as well as equipment.</w:t>
      </w:r>
      <w:r w:rsidR="003E5160">
        <w:t xml:space="preserve"> </w:t>
      </w:r>
      <w:r w:rsidRPr="003E5160">
        <w:t>The following are general instructions for installing, operating and maintaining floor door products.</w:t>
      </w:r>
      <w:r w:rsidR="003E5160">
        <w:t xml:space="preserve"> </w:t>
      </w:r>
      <w:r w:rsidRPr="003E5160">
        <w:t>These are recommended general guidelines o</w:t>
      </w:r>
      <w:bookmarkStart w:id="0" w:name="_GoBack"/>
      <w:bookmarkEnd w:id="0"/>
      <w:r w:rsidRPr="003E5160">
        <w:t>nly.</w:t>
      </w:r>
      <w:r w:rsidR="003E5160">
        <w:t xml:space="preserve"> </w:t>
      </w:r>
      <w:r w:rsidRPr="003E5160">
        <w:t>Locally accepted installation, sealing practices and procedures should be followed to ensure the ultimate weather-ability of floor doors installed into various types of flooring systems.</w:t>
      </w:r>
    </w:p>
    <w:p w14:paraId="7098DC0A" w14:textId="33322C70" w:rsidR="003E5160" w:rsidRPr="003E5160" w:rsidRDefault="003E5160" w:rsidP="00B0464A">
      <w:pPr>
        <w:pStyle w:val="Header"/>
        <w:spacing w:after="200"/>
        <w:ind w:left="180" w:right="180"/>
        <w:rPr>
          <w:i/>
        </w:rPr>
      </w:pPr>
      <w:r w:rsidRPr="003E5160">
        <w:rPr>
          <w:i/>
        </w:rPr>
        <w:t>Special care is required when handling and installing floor doors. Please make sure that all framework and doors are supported during transport and installation to insure against bending or cracking of the floor door</w:t>
      </w:r>
      <w:r w:rsidRPr="003E5160">
        <w:rPr>
          <w:i/>
        </w:rPr>
        <w:t>.</w:t>
      </w:r>
    </w:p>
    <w:p w14:paraId="24CD0366" w14:textId="6DEE78B0" w:rsidR="004C1B2A" w:rsidRPr="00B0464A" w:rsidRDefault="004C1B2A" w:rsidP="00B0464A">
      <w:pPr>
        <w:pStyle w:val="Header"/>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t>CHECK SHIPMENT FOR PARTS SHIPPED LOOSE FOR FIELD INSTALLATION</w:t>
      </w:r>
    </w:p>
    <w:p w14:paraId="680831E0" w14:textId="77777777" w:rsidR="004C1B2A" w:rsidRPr="003E5160" w:rsidRDefault="004C1B2A" w:rsidP="003E5160">
      <w:pPr>
        <w:ind w:left="180"/>
      </w:pPr>
      <w:r w:rsidRPr="003E5160">
        <w:t>Please inspect and set aside parts for later installation</w:t>
      </w:r>
    </w:p>
    <w:p w14:paraId="1D6E45B4" w14:textId="77777777" w:rsidR="004C1B2A" w:rsidRPr="003E5160" w:rsidRDefault="004C1B2A" w:rsidP="003E5160">
      <w:pPr>
        <w:pStyle w:val="ListParagraph"/>
        <w:numPr>
          <w:ilvl w:val="0"/>
          <w:numId w:val="14"/>
        </w:numPr>
      </w:pPr>
      <w:r w:rsidRPr="003E5160">
        <w:t>Anchor bolts and hardware</w:t>
      </w:r>
    </w:p>
    <w:p w14:paraId="5E6ABF60" w14:textId="1165ED6C" w:rsidR="004C1B2A" w:rsidRPr="003E5160" w:rsidRDefault="004C1B2A" w:rsidP="003E5160">
      <w:pPr>
        <w:pStyle w:val="ListParagraph"/>
        <w:numPr>
          <w:ilvl w:val="0"/>
          <w:numId w:val="14"/>
        </w:numPr>
      </w:pPr>
      <w:r w:rsidRPr="003E5160">
        <w:t>Pneumatic Spring</w:t>
      </w:r>
    </w:p>
    <w:p w14:paraId="7365C304" w14:textId="411BD5AB" w:rsidR="004C1B2A" w:rsidRPr="00B0464A" w:rsidRDefault="004C1B2A" w:rsidP="00B0464A">
      <w:pPr>
        <w:pStyle w:val="Header"/>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t>STORAGE PRIOR TO INSTALLATION</w:t>
      </w:r>
    </w:p>
    <w:p w14:paraId="21F76F16" w14:textId="77777777" w:rsidR="004C1B2A" w:rsidRPr="00B0464A" w:rsidRDefault="004C1B2A" w:rsidP="00B0464A">
      <w:pPr>
        <w:pStyle w:val="ListParagraph"/>
        <w:numPr>
          <w:ilvl w:val="0"/>
          <w:numId w:val="13"/>
        </w:numPr>
      </w:pPr>
      <w:r w:rsidRPr="00B0464A">
        <w:t xml:space="preserve">Floor doors are shipped with the intent for installation within 30 days. </w:t>
      </w:r>
    </w:p>
    <w:p w14:paraId="2C6D5192" w14:textId="77777777" w:rsidR="004C1B2A" w:rsidRPr="00B0464A" w:rsidRDefault="004C1B2A" w:rsidP="00B0464A">
      <w:pPr>
        <w:pStyle w:val="ListParagraph"/>
        <w:numPr>
          <w:ilvl w:val="0"/>
          <w:numId w:val="13"/>
        </w:numPr>
      </w:pPr>
      <w:r w:rsidRPr="00B0464A">
        <w:t xml:space="preserve">If storage is required, insure the floor doors are stored flat, covered and indoors. </w:t>
      </w:r>
    </w:p>
    <w:p w14:paraId="78DF18D0" w14:textId="77777777" w:rsidR="004C1B2A" w:rsidRPr="00B0464A" w:rsidRDefault="004C1B2A" w:rsidP="00B0464A">
      <w:pPr>
        <w:pStyle w:val="ListParagraph"/>
        <w:numPr>
          <w:ilvl w:val="0"/>
          <w:numId w:val="13"/>
        </w:numPr>
      </w:pPr>
      <w:r w:rsidRPr="00B0464A">
        <w:t xml:space="preserve">If stored outside, the floor door frames can expand and contract causing the protective coating to crack and chip. </w:t>
      </w:r>
    </w:p>
    <w:p w14:paraId="0E11D597" w14:textId="1E07250F" w:rsidR="004C1B2A" w:rsidRPr="00B0464A" w:rsidRDefault="004C1B2A" w:rsidP="00B0464A">
      <w:pPr>
        <w:pStyle w:val="ListParagraph"/>
        <w:numPr>
          <w:ilvl w:val="0"/>
          <w:numId w:val="13"/>
        </w:numPr>
      </w:pPr>
      <w:r w:rsidRPr="00B0464A">
        <w:t>If the units are stored outside and the result is cracked primer, a primer coat must be re-applied before the unit is cast-in concrete.</w:t>
      </w:r>
      <w:r w:rsidR="003E5160">
        <w:t xml:space="preserve"> </w:t>
      </w:r>
      <w:r w:rsidRPr="00B0464A">
        <w:rPr>
          <w:i/>
        </w:rPr>
        <w:t>Scrape and clean the affected surface and applying Rust-Oleum prior to installation.</w:t>
      </w:r>
    </w:p>
    <w:p w14:paraId="0C2CE451" w14:textId="6A5EA365" w:rsidR="004C1B2A" w:rsidRPr="003E5160" w:rsidRDefault="004C1B2A" w:rsidP="003E5160">
      <w:pPr>
        <w:pStyle w:val="Header"/>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t>FRAME INSTALLATION INSTRUCTIONS FOR CONCRETE POUR IN PLACE</w:t>
      </w:r>
      <w:r w:rsidR="00B0464A" w:rsidRPr="00B0464A">
        <w:drawing>
          <wp:anchor distT="0" distB="0" distL="114300" distR="114300" simplePos="0" relativeHeight="251652096" behindDoc="1" locked="0" layoutInCell="1" allowOverlap="1" wp14:anchorId="6A85331B" wp14:editId="0A32659A">
            <wp:simplePos x="0" y="0"/>
            <wp:positionH relativeFrom="column">
              <wp:posOffset>4829175</wp:posOffset>
            </wp:positionH>
            <wp:positionV relativeFrom="paragraph">
              <wp:posOffset>506095</wp:posOffset>
            </wp:positionV>
            <wp:extent cx="1911096" cy="1243584"/>
            <wp:effectExtent l="0" t="0" r="0" b="0"/>
            <wp:wrapSquare wrapText="left"/>
            <wp:docPr id="4" name="Picture 4" descr="S:\ShellieT\FD PAN IOM VIEWS\BFDPPA30X36SBL-WT1 ShpDr-VIEWS-ANCH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ellieT\FD PAN IOM VIEWS\BFDPPA30X36SBL-WT1 ShpDr-VIEWS-ANCHOR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015" t="31338" r="37071" b="34187"/>
                    <a:stretch/>
                  </pic:blipFill>
                  <pic:spPr bwMode="auto">
                    <a:xfrm>
                      <a:off x="0" y="0"/>
                      <a:ext cx="1911096" cy="12435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3FB58B" w14:textId="1A9A32C9" w:rsidR="004C1B2A" w:rsidRPr="00B0464A" w:rsidRDefault="004C1B2A" w:rsidP="00B0464A">
      <w:pPr>
        <w:pStyle w:val="ListParagraph"/>
        <w:numPr>
          <w:ilvl w:val="0"/>
          <w:numId w:val="12"/>
        </w:numPr>
      </w:pPr>
      <w:r w:rsidRPr="00B0464A">
        <w:t xml:space="preserve">Attach the anchor </w:t>
      </w:r>
      <w:r w:rsidR="00B0464A">
        <w:t>s</w:t>
      </w:r>
      <w:r w:rsidRPr="00B0464A">
        <w:t>traps</w:t>
      </w:r>
    </w:p>
    <w:p w14:paraId="0EA986FC" w14:textId="21B9DB45" w:rsidR="004C1B2A" w:rsidRPr="00B0464A" w:rsidRDefault="004C1B2A" w:rsidP="00B0464A">
      <w:pPr>
        <w:pStyle w:val="ListParagraph"/>
        <w:numPr>
          <w:ilvl w:val="1"/>
          <w:numId w:val="12"/>
        </w:numPr>
      </w:pPr>
      <w:r w:rsidRPr="00B0464A">
        <w:t>The concrete anchors, bolts and nylon lock nuts are shipped loose and must be attached prior to installation.</w:t>
      </w:r>
      <w:r w:rsidR="003E5160">
        <w:t xml:space="preserve"> </w:t>
      </w:r>
      <w:r w:rsidR="00B0464A">
        <w:br/>
      </w:r>
      <w:r w:rsidRPr="00B0464A">
        <w:t>NOTE:</w:t>
      </w:r>
      <w:r w:rsidR="003E5160">
        <w:t xml:space="preserve"> </w:t>
      </w:r>
      <w:r w:rsidRPr="00B0464A">
        <w:t>You will need two wrenches to install the anchors</w:t>
      </w:r>
    </w:p>
    <w:p w14:paraId="18AC1C8F" w14:textId="6731398A" w:rsidR="004C1B2A" w:rsidRPr="00B0464A" w:rsidRDefault="004C1B2A" w:rsidP="00B0464A">
      <w:pPr>
        <w:pStyle w:val="ListParagraph"/>
        <w:numPr>
          <w:ilvl w:val="1"/>
          <w:numId w:val="12"/>
        </w:numPr>
      </w:pPr>
      <w:r w:rsidRPr="00B0464A">
        <w:t>Position the anchor over a pre-drilled hole and insert the bolt from the inside of the frame through both the frame and anchor.</w:t>
      </w:r>
    </w:p>
    <w:p w14:paraId="1DD05778" w14:textId="27369932" w:rsidR="004C1B2A" w:rsidRPr="00B0464A" w:rsidRDefault="004C1B2A" w:rsidP="00B0464A">
      <w:pPr>
        <w:pStyle w:val="ListParagraph"/>
        <w:numPr>
          <w:ilvl w:val="1"/>
          <w:numId w:val="12"/>
        </w:numPr>
      </w:pPr>
      <w:r w:rsidRPr="00B0464A">
        <w:t>Use one wrench to hold the bolt in place and the second wrench to tighten the nylon lock nut.</w:t>
      </w:r>
    </w:p>
    <w:p w14:paraId="4E84E1E6" w14:textId="7E4A78D1" w:rsidR="004C1B2A" w:rsidRPr="00B0464A" w:rsidRDefault="004C1B2A" w:rsidP="00B0464A">
      <w:pPr>
        <w:pStyle w:val="ListParagraph"/>
        <w:numPr>
          <w:ilvl w:val="1"/>
          <w:numId w:val="12"/>
        </w:numPr>
      </w:pPr>
      <w:r w:rsidRPr="00B0464A">
        <w:t>Repeat step 3 with each anchor strap</w:t>
      </w:r>
    </w:p>
    <w:p w14:paraId="5690BC96" w14:textId="6AEBAAA2" w:rsidR="004C1B2A" w:rsidRPr="00B0464A" w:rsidRDefault="003E5160" w:rsidP="00B0464A">
      <w:pPr>
        <w:pStyle w:val="ListParagraph"/>
        <w:numPr>
          <w:ilvl w:val="0"/>
          <w:numId w:val="12"/>
        </w:numPr>
      </w:pPr>
      <w:r w:rsidRPr="004C1B2A">
        <w:rPr>
          <w:rFonts w:ascii="Source Sans Pro" w:eastAsia="Calibri" w:hAnsi="Source Sans Pro" w:cs="Times New Roman"/>
          <w:b/>
          <w:bCs/>
          <w:noProof/>
        </w:rPr>
        <w:lastRenderedPageBreak/>
        <w:drawing>
          <wp:anchor distT="0" distB="0" distL="114300" distR="114300" simplePos="0" relativeHeight="251663360" behindDoc="1" locked="0" layoutInCell="1" allowOverlap="1" wp14:anchorId="7DE0F028" wp14:editId="146F31B4">
            <wp:simplePos x="0" y="0"/>
            <wp:positionH relativeFrom="column">
              <wp:posOffset>4212590</wp:posOffset>
            </wp:positionH>
            <wp:positionV relativeFrom="paragraph">
              <wp:posOffset>-133350</wp:posOffset>
            </wp:positionV>
            <wp:extent cx="2383155" cy="2655570"/>
            <wp:effectExtent l="0" t="2857" r="0" b="0"/>
            <wp:wrapSquare wrapText="bothSides"/>
            <wp:docPr id="5" name="Picture 5" descr="S:\ShellieT\FD PAN IOM VIEWS\BFDPPA30X36SBL-WT1 ShpDr-VIEWS-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ellieT\FD PAN IOM VIEWS\BFDPPA30X36SBL-WT1 ShpDr-VIEWS-A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9778" t="7699" r="19662" b="48102"/>
                    <a:stretch/>
                  </pic:blipFill>
                  <pic:spPr bwMode="auto">
                    <a:xfrm rot="5400000">
                      <a:off x="0" y="0"/>
                      <a:ext cx="2383155" cy="265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B2A" w:rsidRPr="00B0464A">
        <w:t xml:space="preserve">Set the </w:t>
      </w:r>
      <w:r>
        <w:t>f</w:t>
      </w:r>
      <w:r w:rsidR="004C1B2A" w:rsidRPr="00B0464A">
        <w:t>rame in the opening</w:t>
      </w:r>
      <w:r w:rsidR="00B0464A">
        <w:t xml:space="preserve">. </w:t>
      </w:r>
      <w:r w:rsidR="00E50283">
        <w:br/>
      </w:r>
      <w:r w:rsidR="004C1B2A" w:rsidRPr="00B0464A">
        <w:rPr>
          <w:i/>
        </w:rPr>
        <w:t>NOTE: The outside opening of the frame is the “opening size”.</w:t>
      </w:r>
      <w:r>
        <w:t xml:space="preserve"> </w:t>
      </w:r>
    </w:p>
    <w:p w14:paraId="4DE4B6E2" w14:textId="07B53A57" w:rsidR="004C1B2A" w:rsidRPr="003E5160" w:rsidRDefault="004C1B2A" w:rsidP="004C1B2A">
      <w:pPr>
        <w:pStyle w:val="ListParagraph"/>
        <w:numPr>
          <w:ilvl w:val="1"/>
          <w:numId w:val="12"/>
        </w:numPr>
      </w:pPr>
      <w:r w:rsidRPr="00B0464A">
        <w:t>Secure the floor door into the desired area with welding, bolting or other anchorage, making sure not to interfere with the operation of the hatch.</w:t>
      </w:r>
    </w:p>
    <w:p w14:paraId="5A48E29A" w14:textId="14FF5B43" w:rsidR="004C1B2A" w:rsidRPr="00B0464A" w:rsidRDefault="004C1B2A" w:rsidP="003E5160">
      <w:pPr>
        <w:pStyle w:val="ListParagraph"/>
        <w:numPr>
          <w:ilvl w:val="0"/>
          <w:numId w:val="12"/>
        </w:numPr>
      </w:pPr>
      <w:r w:rsidRPr="00B0464A">
        <w:t xml:space="preserve">Square the </w:t>
      </w:r>
      <w:r w:rsidR="003E5160">
        <w:t>f</w:t>
      </w:r>
      <w:r w:rsidRPr="00B0464A">
        <w:t>rame</w:t>
      </w:r>
    </w:p>
    <w:p w14:paraId="1F425B9F" w14:textId="14BD8855" w:rsidR="004C1B2A" w:rsidRPr="00B0464A" w:rsidRDefault="004C1B2A" w:rsidP="00B0464A">
      <w:pPr>
        <w:pStyle w:val="ListParagraph"/>
        <w:numPr>
          <w:ilvl w:val="1"/>
          <w:numId w:val="11"/>
        </w:numPr>
      </w:pPr>
      <w:r w:rsidRPr="00B0464A">
        <w:t>It is vital that the frame remains square during the concrete pour.</w:t>
      </w:r>
      <w:r w:rsidR="003E5160">
        <w:t xml:space="preserve"> </w:t>
      </w:r>
    </w:p>
    <w:p w14:paraId="4FC1A393" w14:textId="32200E23" w:rsidR="004C1B2A" w:rsidRPr="00B0464A" w:rsidRDefault="004C1B2A" w:rsidP="003E5160">
      <w:pPr>
        <w:pStyle w:val="ListParagraph"/>
        <w:numPr>
          <w:ilvl w:val="0"/>
          <w:numId w:val="12"/>
        </w:numPr>
      </w:pPr>
      <w:r w:rsidRPr="00B0464A">
        <w:t xml:space="preserve">Protect exposed </w:t>
      </w:r>
      <w:r w:rsidR="003E5160">
        <w:t>a</w:t>
      </w:r>
      <w:r w:rsidRPr="00B0464A">
        <w:t xml:space="preserve">luminum from </w:t>
      </w:r>
      <w:r w:rsidR="003E5160">
        <w:t>w</w:t>
      </w:r>
      <w:r w:rsidRPr="00B0464A">
        <w:t xml:space="preserve">et </w:t>
      </w:r>
      <w:r w:rsidR="003E5160">
        <w:t>c</w:t>
      </w:r>
      <w:r w:rsidRPr="00B0464A">
        <w:t>oncrete</w:t>
      </w:r>
    </w:p>
    <w:p w14:paraId="56372C4E" w14:textId="6A8E7171" w:rsidR="004C1B2A" w:rsidRPr="00B0464A" w:rsidRDefault="004C1B2A" w:rsidP="00B0464A">
      <w:pPr>
        <w:pStyle w:val="ListParagraph"/>
        <w:numPr>
          <w:ilvl w:val="1"/>
          <w:numId w:val="11"/>
        </w:numPr>
      </w:pPr>
      <w:r w:rsidRPr="00B0464A">
        <w:t>To ensure a good quality installation and prevent staining, alkaline building materials such as wet concrete should be removed quickly from aluminum surfaces.</w:t>
      </w:r>
      <w:r w:rsidR="003E5160">
        <w:t xml:space="preserve"> </w:t>
      </w:r>
    </w:p>
    <w:p w14:paraId="1DAB96E3" w14:textId="4B86903C" w:rsidR="004C1B2A" w:rsidRPr="00B0464A" w:rsidRDefault="004C1B2A" w:rsidP="003E5160">
      <w:pPr>
        <w:pStyle w:val="ListParagraph"/>
        <w:numPr>
          <w:ilvl w:val="0"/>
          <w:numId w:val="12"/>
        </w:numPr>
      </w:pPr>
      <w:r w:rsidRPr="00B0464A">
        <w:t xml:space="preserve">Pour </w:t>
      </w:r>
      <w:r w:rsidR="003E5160">
        <w:t>c</w:t>
      </w:r>
      <w:r w:rsidRPr="00B0464A">
        <w:t xml:space="preserve">oncrete </w:t>
      </w:r>
    </w:p>
    <w:p w14:paraId="5AC8412E" w14:textId="74941A61" w:rsidR="004C1B2A" w:rsidRPr="00B0464A" w:rsidRDefault="003E5160" w:rsidP="00B0464A">
      <w:pPr>
        <w:pStyle w:val="ListParagraph"/>
        <w:numPr>
          <w:ilvl w:val="1"/>
          <w:numId w:val="11"/>
        </w:numPr>
      </w:pPr>
      <w:r w:rsidRPr="00B0464A">
        <w:drawing>
          <wp:anchor distT="0" distB="0" distL="114300" distR="114300" simplePos="0" relativeHeight="251661312" behindDoc="1" locked="0" layoutInCell="1" allowOverlap="1" wp14:anchorId="377ECBD7" wp14:editId="1932154F">
            <wp:simplePos x="0" y="0"/>
            <wp:positionH relativeFrom="column">
              <wp:posOffset>5400675</wp:posOffset>
            </wp:positionH>
            <wp:positionV relativeFrom="paragraph">
              <wp:posOffset>25400</wp:posOffset>
            </wp:positionV>
            <wp:extent cx="1367155" cy="3324225"/>
            <wp:effectExtent l="0" t="0" r="4445" b="9525"/>
            <wp:wrapSquare wrapText="bothSides"/>
            <wp:docPr id="7" name="Picture 7" descr="S:\ShellieT\FD PAN IOM VIEWS\BFDPPA30X36SBL-WT1 ShpDr-VIEWS-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PAN IOM VIEWS\BFDPPA30X36SBL-WT1 ShpDr-VIEWS-B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8038" t="26169" r="11418" b="43838"/>
                    <a:stretch/>
                  </pic:blipFill>
                  <pic:spPr bwMode="auto">
                    <a:xfrm>
                      <a:off x="0" y="0"/>
                      <a:ext cx="1367155"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B2A" w:rsidRPr="00B0464A">
        <w:t>Pour concrete to the top edge of the frame, leveling to finish flush with the top flange of the floor door. Allow the concrete to cure for 7 days prior to operating the floor door.</w:t>
      </w:r>
      <w:r>
        <w:t xml:space="preserve"> </w:t>
      </w:r>
      <w:r w:rsidR="004C1B2A" w:rsidRPr="00B0464A">
        <w:t>Operating the unit prior may crack the concrete.</w:t>
      </w:r>
      <w:r>
        <w:t xml:space="preserve"> </w:t>
      </w:r>
      <w:r w:rsidR="004C1B2A" w:rsidRPr="00B0464A">
        <w:t xml:space="preserve"> </w:t>
      </w:r>
    </w:p>
    <w:p w14:paraId="3711D4D4" w14:textId="0A6C9A2A" w:rsidR="004C1B2A" w:rsidRPr="00B0464A" w:rsidRDefault="004C1B2A" w:rsidP="00B0464A">
      <w:pPr>
        <w:pStyle w:val="ListParagraph"/>
        <w:numPr>
          <w:ilvl w:val="1"/>
          <w:numId w:val="11"/>
        </w:numPr>
      </w:pPr>
      <w:r w:rsidRPr="00B0464A">
        <w:t>After the 7 days allowed for concrete curing, open the door(s) and inspect the unit for excess concrete that may have seeped or fallen into the hinges, or latch. Remove any concrete to ensure smooth operation.</w:t>
      </w:r>
    </w:p>
    <w:p w14:paraId="421E87E1" w14:textId="54DD8349" w:rsidR="004C1B2A" w:rsidRPr="00B0464A" w:rsidRDefault="004C1B2A" w:rsidP="003E5160">
      <w:pPr>
        <w:pStyle w:val="ListParagraph"/>
        <w:numPr>
          <w:ilvl w:val="0"/>
          <w:numId w:val="12"/>
        </w:numPr>
      </w:pPr>
      <w:r w:rsidRPr="00B0464A">
        <w:t xml:space="preserve">Install the </w:t>
      </w:r>
      <w:r w:rsidR="003E5160">
        <w:t>s</w:t>
      </w:r>
      <w:r w:rsidRPr="00B0464A">
        <w:t xml:space="preserve">pring(s) </w:t>
      </w:r>
    </w:p>
    <w:p w14:paraId="284FABCA" w14:textId="4C5CD8EC" w:rsidR="004C1B2A" w:rsidRPr="00B0464A" w:rsidRDefault="004C1B2A" w:rsidP="003E5160">
      <w:pPr>
        <w:pStyle w:val="ListParagraph"/>
        <w:numPr>
          <w:ilvl w:val="1"/>
          <w:numId w:val="11"/>
        </w:numPr>
      </w:pPr>
      <w:r w:rsidRPr="00B0464A">
        <w:t>The door must be manually held open in the 90-degree position during spring installation.</w:t>
      </w:r>
      <w:r w:rsidR="003E5160">
        <w:t xml:space="preserve"> </w:t>
      </w:r>
      <w:r w:rsidRPr="00B0464A">
        <w:t xml:space="preserve">The spring, once installed, will automatically hold the door open. </w:t>
      </w:r>
    </w:p>
    <w:p w14:paraId="137E3130" w14:textId="77777777" w:rsidR="004C1B2A" w:rsidRPr="00B0464A" w:rsidRDefault="004C1B2A" w:rsidP="003E5160">
      <w:pPr>
        <w:pStyle w:val="ListParagraph"/>
        <w:numPr>
          <w:ilvl w:val="1"/>
          <w:numId w:val="11"/>
        </w:numPr>
      </w:pPr>
      <w:r w:rsidRPr="00B0464A">
        <w:t>The spring should be installed with the gas cylinder end attached to the door and the rod end attached to the frame.</w:t>
      </w:r>
    </w:p>
    <w:p w14:paraId="0F5D7783" w14:textId="1431AA8C" w:rsidR="004C1B2A" w:rsidRPr="00B0464A" w:rsidRDefault="004C1B2A" w:rsidP="003E5160">
      <w:pPr>
        <w:pStyle w:val="ListParagraph"/>
        <w:numPr>
          <w:ilvl w:val="1"/>
          <w:numId w:val="11"/>
        </w:numPr>
      </w:pPr>
      <w:r w:rsidRPr="00B0464A">
        <w:t>While the door is open, snap the gas cylinder end into the ball stud bracket on the door the snap the rod end to t the ball stud bracket on the frame.</w:t>
      </w:r>
    </w:p>
    <w:p w14:paraId="0FBE87FA" w14:textId="7DCF273A" w:rsidR="004C1B2A" w:rsidRPr="00B0464A" w:rsidRDefault="004C1B2A" w:rsidP="003E5160">
      <w:pPr>
        <w:pStyle w:val="ListParagraph"/>
        <w:numPr>
          <w:ilvl w:val="0"/>
          <w:numId w:val="12"/>
        </w:numPr>
      </w:pPr>
      <w:r w:rsidRPr="00B0464A">
        <w:t xml:space="preserve">Fill the </w:t>
      </w:r>
      <w:proofErr w:type="gramStart"/>
      <w:r w:rsidRPr="00B0464A">
        <w:t>1</w:t>
      </w:r>
      <w:r w:rsidR="003E5160">
        <w:t xml:space="preserve"> inch</w:t>
      </w:r>
      <w:proofErr w:type="gramEnd"/>
      <w:r w:rsidRPr="00B0464A">
        <w:t xml:space="preserve"> </w:t>
      </w:r>
      <w:r w:rsidR="003E5160">
        <w:t>p</w:t>
      </w:r>
      <w:r w:rsidRPr="00B0464A">
        <w:t>an</w:t>
      </w:r>
    </w:p>
    <w:p w14:paraId="2B447E09" w14:textId="79DF188E" w:rsidR="004C1B2A" w:rsidRPr="00B0464A" w:rsidRDefault="004C1B2A" w:rsidP="00B0464A">
      <w:pPr>
        <w:pStyle w:val="ListParagraph"/>
        <w:numPr>
          <w:ilvl w:val="1"/>
          <w:numId w:val="10"/>
        </w:numPr>
      </w:pPr>
      <w:bookmarkStart w:id="1" w:name="_Hlk499645091"/>
      <w:r w:rsidRPr="00B0464A">
        <w:t xml:space="preserve">Pour the </w:t>
      </w:r>
      <w:proofErr w:type="gramStart"/>
      <w:r w:rsidRPr="00B0464A">
        <w:t>concrete, or</w:t>
      </w:r>
      <w:proofErr w:type="gramEnd"/>
      <w:r w:rsidRPr="00B0464A">
        <w:t xml:space="preserve"> secure the tile or wood flooring to the pan.</w:t>
      </w:r>
      <w:bookmarkEnd w:id="1"/>
    </w:p>
    <w:p w14:paraId="4546B47D" w14:textId="77777777" w:rsidR="00E50283" w:rsidRDefault="00E50283">
      <w:pPr>
        <w:rPr>
          <w:rFonts w:ascii="Calibri" w:eastAsia="Calibri" w:hAnsi="Calibri" w:cs="Times New Roman"/>
          <w:b/>
          <w:bCs/>
          <w:caps/>
          <w:szCs w:val="24"/>
        </w:rPr>
      </w:pPr>
      <w:r>
        <w:rPr>
          <w:rFonts w:ascii="Calibri" w:eastAsia="Calibri" w:hAnsi="Calibri" w:cs="Times New Roman"/>
          <w:b/>
          <w:bCs/>
          <w:caps/>
          <w:szCs w:val="24"/>
        </w:rPr>
        <w:br w:type="page"/>
      </w:r>
    </w:p>
    <w:p w14:paraId="1C2E54A2" w14:textId="6DFE065B" w:rsidR="00E50283" w:rsidRDefault="004C1B2A" w:rsidP="00E50283">
      <w:pPr>
        <w:pStyle w:val="Header"/>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lastRenderedPageBreak/>
        <w:t>FRAME INSTALLATION INSTRUCTIONS FOR BOLT-IN PLACE</w:t>
      </w:r>
    </w:p>
    <w:p w14:paraId="3F516688" w14:textId="78BFA361" w:rsidR="004C1B2A" w:rsidRPr="00E50283" w:rsidRDefault="00B0464A" w:rsidP="00E50283">
      <w:pPr>
        <w:pStyle w:val="Header"/>
        <w:spacing w:after="200"/>
        <w:ind w:left="180" w:right="180"/>
        <w:rPr>
          <w:rFonts w:ascii="Calibri" w:eastAsia="Calibri" w:hAnsi="Calibri" w:cs="Times New Roman"/>
          <w:b/>
          <w:bCs/>
          <w:caps/>
          <w:szCs w:val="24"/>
        </w:rPr>
      </w:pPr>
      <w:r w:rsidRPr="004C1B2A">
        <w:rPr>
          <w:rFonts w:ascii="Source Sans Pro" w:eastAsia="Times New Roman" w:hAnsi="Source Sans Pro" w:cs="Times New Roman"/>
          <w:bCs/>
          <w:noProof/>
        </w:rPr>
        <w:drawing>
          <wp:anchor distT="0" distB="0" distL="114300" distR="114300" simplePos="0" relativeHeight="251654144" behindDoc="1" locked="0" layoutInCell="1" allowOverlap="1" wp14:anchorId="4E23C9DA" wp14:editId="3E6B2EFE">
            <wp:simplePos x="0" y="0"/>
            <wp:positionH relativeFrom="column">
              <wp:posOffset>2933700</wp:posOffset>
            </wp:positionH>
            <wp:positionV relativeFrom="paragraph">
              <wp:posOffset>12065</wp:posOffset>
            </wp:positionV>
            <wp:extent cx="3688715" cy="752475"/>
            <wp:effectExtent l="0" t="0" r="6985" b="9525"/>
            <wp:wrapSquare wrapText="bothSides"/>
            <wp:docPr id="3" name="Picture 3" descr="S:\ShellieT\FD PAN IOM VIEWS\BFDPPA30X36SBL-WT1 ShpDr-VIEW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ellieT\FD PAN IOM VIEWS\BFDPPA30X36SBL-WT1 ShpDr-VIEWS-A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76" t="55850" r="47217" b="29847"/>
                    <a:stretch/>
                  </pic:blipFill>
                  <pic:spPr bwMode="auto">
                    <a:xfrm>
                      <a:off x="0" y="0"/>
                      <a:ext cx="368871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283">
        <w:rPr>
          <w:i/>
        </w:rPr>
        <w:t>NO</w:t>
      </w:r>
      <w:r w:rsidR="004C1B2A" w:rsidRPr="00B0464A">
        <w:rPr>
          <w:i/>
        </w:rPr>
        <w:t xml:space="preserve">TE: Floor doors for existing openings are provided with </w:t>
      </w:r>
      <w:proofErr w:type="gramStart"/>
      <w:r w:rsidR="004C1B2A" w:rsidRPr="00B0464A">
        <w:rPr>
          <w:i/>
        </w:rPr>
        <w:t>3/8</w:t>
      </w:r>
      <w:r w:rsidR="003E5160">
        <w:rPr>
          <w:i/>
        </w:rPr>
        <w:t xml:space="preserve"> inch</w:t>
      </w:r>
      <w:proofErr w:type="gramEnd"/>
      <w:r w:rsidR="004C1B2A" w:rsidRPr="00B0464A">
        <w:rPr>
          <w:i/>
        </w:rPr>
        <w:t xml:space="preserve"> diameter holes.</w:t>
      </w:r>
      <w:r w:rsidR="003E5160">
        <w:rPr>
          <w:i/>
        </w:rPr>
        <w:t xml:space="preserve"> </w:t>
      </w:r>
      <w:r w:rsidR="004C1B2A" w:rsidRPr="00B0464A">
        <w:rPr>
          <w:i/>
        </w:rPr>
        <w:t xml:space="preserve"> All mounting hardware is provided by others.</w:t>
      </w:r>
    </w:p>
    <w:p w14:paraId="30D738FD" w14:textId="7AF0026E" w:rsidR="004C1B2A" w:rsidRPr="00B0464A" w:rsidRDefault="004C1B2A" w:rsidP="00E50283">
      <w:pPr>
        <w:pStyle w:val="ListParagraph"/>
        <w:numPr>
          <w:ilvl w:val="0"/>
          <w:numId w:val="15"/>
        </w:numPr>
      </w:pPr>
      <w:r w:rsidRPr="00B0464A">
        <w:t xml:space="preserve">Set the Frame in the </w:t>
      </w:r>
      <w:r w:rsidR="00E50283">
        <w:t>o</w:t>
      </w:r>
      <w:r w:rsidRPr="00B0464A">
        <w:t>pening</w:t>
      </w:r>
    </w:p>
    <w:p w14:paraId="0741D012" w14:textId="3DB86161" w:rsidR="004C1B2A" w:rsidRPr="00B0464A" w:rsidRDefault="004C1B2A" w:rsidP="00E50283">
      <w:pPr>
        <w:pStyle w:val="ListParagraph"/>
        <w:numPr>
          <w:ilvl w:val="1"/>
          <w:numId w:val="15"/>
        </w:numPr>
      </w:pPr>
      <w:r w:rsidRPr="00B0464A">
        <w:t>Set the door into the desired opening area and mark where fastener holes are located on the mounting surface.</w:t>
      </w:r>
      <w:r w:rsidR="003E5160">
        <w:t xml:space="preserve"> </w:t>
      </w:r>
      <w:r w:rsidRPr="00B0464A">
        <w:t xml:space="preserve">For existing concrete openings, </w:t>
      </w:r>
      <w:proofErr w:type="gramStart"/>
      <w:r w:rsidRPr="00B0464A">
        <w:t>5/16</w:t>
      </w:r>
      <w:r w:rsidR="00E50283">
        <w:t xml:space="preserve"> inch</w:t>
      </w:r>
      <w:proofErr w:type="gramEnd"/>
      <w:r w:rsidRPr="00B0464A">
        <w:t xml:space="preserve"> anchor bolts are recommended.</w:t>
      </w:r>
      <w:r w:rsidR="003E5160">
        <w:t xml:space="preserve"> </w:t>
      </w:r>
      <w:r w:rsidRPr="00B0464A">
        <w:t xml:space="preserve">For existing wood openings </w:t>
      </w:r>
      <w:proofErr w:type="gramStart"/>
      <w:r w:rsidRPr="00B0464A">
        <w:t>5/16</w:t>
      </w:r>
      <w:r w:rsidR="00E50283">
        <w:t xml:space="preserve"> inch</w:t>
      </w:r>
      <w:proofErr w:type="gramEnd"/>
      <w:r w:rsidRPr="00B0464A">
        <w:t xml:space="preserve"> lag bolts are recommended.</w:t>
      </w:r>
      <w:r w:rsidR="003E5160">
        <w:t xml:space="preserve"> </w:t>
      </w:r>
    </w:p>
    <w:p w14:paraId="02D7E5D6" w14:textId="77777777" w:rsidR="004C1B2A" w:rsidRPr="00B0464A" w:rsidRDefault="004C1B2A" w:rsidP="00E50283">
      <w:pPr>
        <w:pStyle w:val="ListParagraph"/>
        <w:numPr>
          <w:ilvl w:val="0"/>
          <w:numId w:val="15"/>
        </w:numPr>
      </w:pPr>
      <w:r w:rsidRPr="00B0464A">
        <w:t>Drill the holes in the mounting surface</w:t>
      </w:r>
    </w:p>
    <w:p w14:paraId="179851A3" w14:textId="078BAD6E" w:rsidR="004C1B2A" w:rsidRPr="00B0464A" w:rsidRDefault="004C1B2A" w:rsidP="00E50283">
      <w:pPr>
        <w:pStyle w:val="ListParagraph"/>
        <w:numPr>
          <w:ilvl w:val="1"/>
          <w:numId w:val="15"/>
        </w:numPr>
      </w:pPr>
      <w:r w:rsidRPr="00B0464A">
        <w:t>Remove the floor door and drill holes into the mounting surface at the marked locations.</w:t>
      </w:r>
    </w:p>
    <w:p w14:paraId="498094E2" w14:textId="5D26E21E" w:rsidR="004C1B2A" w:rsidRPr="00B0464A" w:rsidRDefault="004C1B2A" w:rsidP="00E50283">
      <w:pPr>
        <w:pStyle w:val="ListParagraph"/>
        <w:numPr>
          <w:ilvl w:val="0"/>
          <w:numId w:val="15"/>
        </w:numPr>
      </w:pPr>
      <w:r w:rsidRPr="00B0464A">
        <w:t xml:space="preserve">Secure the floor door to the </w:t>
      </w:r>
      <w:r w:rsidR="00E50283">
        <w:t>m</w:t>
      </w:r>
      <w:r w:rsidRPr="00B0464A">
        <w:t xml:space="preserve">ounting </w:t>
      </w:r>
      <w:r w:rsidR="00E50283">
        <w:t>s</w:t>
      </w:r>
      <w:r w:rsidRPr="00B0464A">
        <w:t xml:space="preserve">urface </w:t>
      </w:r>
    </w:p>
    <w:p w14:paraId="7AD62F59" w14:textId="48458FFE" w:rsidR="004C1B2A" w:rsidRPr="00B0464A" w:rsidRDefault="004C1B2A" w:rsidP="00B0464A">
      <w:pPr>
        <w:pStyle w:val="ListParagraph"/>
        <w:numPr>
          <w:ilvl w:val="1"/>
          <w:numId w:val="9"/>
        </w:numPr>
      </w:pPr>
      <w:r w:rsidRPr="00B0464A">
        <w:t>With two or more people, hold the floor door in place and secure to the mounting surface with bolts (provided by others).</w:t>
      </w:r>
    </w:p>
    <w:p w14:paraId="05E35B87" w14:textId="51405DE8" w:rsidR="004C1B2A" w:rsidRPr="00B0464A" w:rsidRDefault="004C1B2A" w:rsidP="00E50283">
      <w:pPr>
        <w:pStyle w:val="ListParagraph"/>
        <w:numPr>
          <w:ilvl w:val="0"/>
          <w:numId w:val="15"/>
        </w:numPr>
      </w:pPr>
      <w:r w:rsidRPr="00B0464A">
        <w:t xml:space="preserve">Install the </w:t>
      </w:r>
      <w:r w:rsidR="00E50283">
        <w:t>s</w:t>
      </w:r>
      <w:r w:rsidRPr="00B0464A">
        <w:t>pring(s)</w:t>
      </w:r>
    </w:p>
    <w:p w14:paraId="7E3AF69F" w14:textId="0F39C640" w:rsidR="004C1B2A" w:rsidRPr="00B0464A" w:rsidRDefault="004C1B2A" w:rsidP="00B0464A">
      <w:pPr>
        <w:pStyle w:val="ListParagraph"/>
        <w:numPr>
          <w:ilvl w:val="1"/>
          <w:numId w:val="8"/>
        </w:numPr>
      </w:pPr>
      <w:r w:rsidRPr="00B0464A">
        <w:t>The door must be manually held open in the 90-degree position during spring installation.</w:t>
      </w:r>
      <w:r w:rsidR="003E5160">
        <w:t xml:space="preserve"> </w:t>
      </w:r>
      <w:r w:rsidRPr="00B0464A">
        <w:t xml:space="preserve">The spring, once installed, will automatically hold the door open. </w:t>
      </w:r>
    </w:p>
    <w:p w14:paraId="371434E3" w14:textId="77777777" w:rsidR="004C1B2A" w:rsidRPr="00B0464A" w:rsidRDefault="004C1B2A" w:rsidP="00B0464A">
      <w:pPr>
        <w:pStyle w:val="ListParagraph"/>
        <w:numPr>
          <w:ilvl w:val="1"/>
          <w:numId w:val="8"/>
        </w:numPr>
      </w:pPr>
      <w:r w:rsidRPr="00B0464A">
        <w:t>The spring should be installed with the gas cylinder end attached to the door and the rod end attached to the frame.</w:t>
      </w:r>
    </w:p>
    <w:p w14:paraId="649C0448" w14:textId="5555FDA4" w:rsidR="004C1B2A" w:rsidRPr="00B0464A" w:rsidRDefault="004C1B2A" w:rsidP="00B0464A">
      <w:pPr>
        <w:pStyle w:val="ListParagraph"/>
        <w:numPr>
          <w:ilvl w:val="1"/>
          <w:numId w:val="8"/>
        </w:numPr>
      </w:pPr>
      <w:r w:rsidRPr="00B0464A">
        <w:t>While the door is open, snap the gas cylinder end into the ball stud bracket on the door the snap the rod end to t the ball stud bracket on the frame.</w:t>
      </w:r>
    </w:p>
    <w:p w14:paraId="505D391D" w14:textId="330F6708" w:rsidR="004C1B2A" w:rsidRPr="00B0464A" w:rsidRDefault="004C1B2A" w:rsidP="00E50283">
      <w:pPr>
        <w:pStyle w:val="ListParagraph"/>
        <w:numPr>
          <w:ilvl w:val="0"/>
          <w:numId w:val="15"/>
        </w:numPr>
      </w:pPr>
      <w:r w:rsidRPr="00B0464A">
        <w:t xml:space="preserve">Fill the </w:t>
      </w:r>
      <w:proofErr w:type="gramStart"/>
      <w:r w:rsidRPr="00B0464A">
        <w:t>1</w:t>
      </w:r>
      <w:r w:rsidR="00E50283">
        <w:t xml:space="preserve"> inch</w:t>
      </w:r>
      <w:proofErr w:type="gramEnd"/>
      <w:r w:rsidRPr="00B0464A">
        <w:t xml:space="preserve"> </w:t>
      </w:r>
      <w:r w:rsidR="00E50283">
        <w:t>p</w:t>
      </w:r>
      <w:r w:rsidRPr="00B0464A">
        <w:t>an</w:t>
      </w:r>
    </w:p>
    <w:p w14:paraId="71777AC2" w14:textId="19B43E4F" w:rsidR="004C1B2A" w:rsidRPr="00B0464A" w:rsidRDefault="004C1B2A" w:rsidP="00B0464A">
      <w:pPr>
        <w:pStyle w:val="ListParagraph"/>
        <w:numPr>
          <w:ilvl w:val="1"/>
          <w:numId w:val="8"/>
        </w:numPr>
      </w:pPr>
      <w:r w:rsidRPr="00B0464A">
        <w:t xml:space="preserve">Pour the </w:t>
      </w:r>
      <w:proofErr w:type="gramStart"/>
      <w:r w:rsidRPr="00B0464A">
        <w:t>concrete, or</w:t>
      </w:r>
      <w:proofErr w:type="gramEnd"/>
      <w:r w:rsidRPr="00B0464A">
        <w:t xml:space="preserve"> secure the tile or wood flooring to the pan.</w:t>
      </w:r>
    </w:p>
    <w:p w14:paraId="0FAD6535" w14:textId="77777777" w:rsidR="004C1B2A" w:rsidRPr="00B0464A" w:rsidRDefault="004C1B2A" w:rsidP="00B0464A">
      <w:pPr>
        <w:pStyle w:val="Header"/>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t>OPERATION</w:t>
      </w:r>
    </w:p>
    <w:p w14:paraId="3011B478" w14:textId="53DF857D" w:rsidR="004C1B2A" w:rsidRPr="00B0464A" w:rsidRDefault="004C1B2A" w:rsidP="00B0464A">
      <w:pPr>
        <w:ind w:left="180"/>
      </w:pPr>
      <w:r w:rsidRPr="00B0464A">
        <w:t>Floor doors are designed and built for years of dependable access.</w:t>
      </w:r>
      <w:r w:rsidR="003E5160">
        <w:t xml:space="preserve"> </w:t>
      </w:r>
      <w:r w:rsidRPr="00B0464A">
        <w:t>The Pan Doors are manufactured from aluminum.</w:t>
      </w:r>
      <w:r w:rsidR="003E5160">
        <w:t xml:space="preserve"> </w:t>
      </w:r>
      <w:r w:rsidRPr="00B0464A">
        <w:t>All floor doors come standard with stainless steel and nickel-plated hardware components.</w:t>
      </w:r>
      <w:r w:rsidR="003E5160">
        <w:t xml:space="preserve"> </w:t>
      </w:r>
      <w:r w:rsidRPr="00B0464A">
        <w:t>The basic components for door operation include turn handle latches, pneumatic springs, stainless steel hinges and a locking hold open arm as detailed:</w:t>
      </w:r>
    </w:p>
    <w:p w14:paraId="32452833" w14:textId="7F2BD455" w:rsidR="004C1B2A" w:rsidRPr="00B0464A" w:rsidRDefault="004C1B2A" w:rsidP="00B0464A">
      <w:pPr>
        <w:pStyle w:val="ListParagraph"/>
        <w:numPr>
          <w:ilvl w:val="0"/>
          <w:numId w:val="7"/>
        </w:numPr>
      </w:pPr>
      <w:r w:rsidRPr="00B0464A">
        <w:rPr>
          <w:b/>
        </w:rPr>
        <w:t>Latch:</w:t>
      </w:r>
      <w:r w:rsidR="00B0464A">
        <w:tab/>
      </w:r>
      <w:r w:rsidRPr="00B0464A">
        <w:t xml:space="preserve"> 316 SST Slam latch with interior rotating handle, and exterior T-handle key </w:t>
      </w:r>
    </w:p>
    <w:p w14:paraId="222406BE" w14:textId="43889274" w:rsidR="004C1B2A" w:rsidRPr="00B0464A" w:rsidRDefault="004C1B2A" w:rsidP="00B0464A">
      <w:pPr>
        <w:pStyle w:val="ListParagraph"/>
        <w:numPr>
          <w:ilvl w:val="0"/>
          <w:numId w:val="7"/>
        </w:numPr>
      </w:pPr>
      <w:r w:rsidRPr="00B0464A">
        <w:rPr>
          <w:b/>
        </w:rPr>
        <w:t>Spring:</w:t>
      </w:r>
      <w:r w:rsidR="00B0464A">
        <w:tab/>
      </w:r>
      <w:r w:rsidRPr="00B0464A">
        <w:t>Pneumatic springs to ensure ease of opening and closing during use.</w:t>
      </w:r>
      <w:r w:rsidR="003E5160">
        <w:t xml:space="preserve"> </w:t>
      </w:r>
    </w:p>
    <w:p w14:paraId="5DD25C73" w14:textId="4F80BF0D" w:rsidR="004C1B2A" w:rsidRPr="00B0464A" w:rsidRDefault="004C1B2A" w:rsidP="00B0464A">
      <w:pPr>
        <w:pStyle w:val="ListParagraph"/>
        <w:numPr>
          <w:ilvl w:val="0"/>
          <w:numId w:val="7"/>
        </w:numPr>
      </w:pPr>
      <w:r w:rsidRPr="00B0464A">
        <w:rPr>
          <w:b/>
        </w:rPr>
        <w:t>Hinge:</w:t>
      </w:r>
      <w:r w:rsidR="00B0464A">
        <w:tab/>
      </w:r>
      <w:r w:rsidRPr="00B0464A">
        <w:t xml:space="preserve">Nickel Plated concealed cabinet hinges </w:t>
      </w:r>
    </w:p>
    <w:p w14:paraId="6A31885C" w14:textId="77777777" w:rsidR="004C1B2A" w:rsidRPr="00B0464A" w:rsidRDefault="004C1B2A" w:rsidP="00B0464A">
      <w:pPr>
        <w:ind w:left="180"/>
        <w:rPr>
          <w:b/>
        </w:rPr>
      </w:pPr>
      <w:r w:rsidRPr="00B0464A">
        <w:rPr>
          <w:b/>
        </w:rPr>
        <w:t>Opening Fully Installed Door</w:t>
      </w:r>
    </w:p>
    <w:p w14:paraId="53083216" w14:textId="033DD1E0" w:rsidR="004C1B2A" w:rsidRPr="00B0464A" w:rsidRDefault="004C1B2A" w:rsidP="00B0464A">
      <w:pPr>
        <w:ind w:left="180"/>
      </w:pPr>
      <w:r w:rsidRPr="00B0464A">
        <w:t>To open the floor door cover, use the slam latch L-handle key and rotate the slam latch.</w:t>
      </w:r>
      <w:r w:rsidR="003E5160">
        <w:t xml:space="preserve"> </w:t>
      </w:r>
      <w:r w:rsidRPr="00B0464A">
        <w:t>The cover will un-latch and the pneumatic spring will begin to lift the door.</w:t>
      </w:r>
      <w:r w:rsidR="003E5160">
        <w:t xml:space="preserve"> </w:t>
      </w:r>
      <w:r w:rsidRPr="00B0464A">
        <w:t>Use the lift handle from the top of the cover to fully pull open the door. The pneumatic spring will hold the door open in the 90-degree position.</w:t>
      </w:r>
    </w:p>
    <w:p w14:paraId="7C7665EF" w14:textId="77777777" w:rsidR="004C1B2A" w:rsidRPr="00B0464A" w:rsidRDefault="004C1B2A" w:rsidP="00B0464A">
      <w:pPr>
        <w:ind w:left="180"/>
        <w:rPr>
          <w:b/>
        </w:rPr>
      </w:pPr>
      <w:r w:rsidRPr="00B0464A">
        <w:rPr>
          <w:b/>
        </w:rPr>
        <w:lastRenderedPageBreak/>
        <w:t>Closing Fully Installed Door</w:t>
      </w:r>
    </w:p>
    <w:p w14:paraId="33B881EF" w14:textId="76A54CF8" w:rsidR="004C1B2A" w:rsidRPr="00B0464A" w:rsidRDefault="004C1B2A" w:rsidP="00B0464A">
      <w:pPr>
        <w:ind w:left="180"/>
      </w:pPr>
      <w:r w:rsidRPr="00B0464A">
        <w:t>To close the floor door cover, push down.</w:t>
      </w:r>
      <w:r w:rsidR="003E5160">
        <w:t xml:space="preserve"> </w:t>
      </w:r>
      <w:r w:rsidRPr="00B0464A">
        <w:t xml:space="preserve">Slam the door slightly to ensure proper latch engagement. </w:t>
      </w:r>
    </w:p>
    <w:p w14:paraId="485D7E72" w14:textId="77777777" w:rsidR="004C1B2A" w:rsidRPr="00B0464A" w:rsidRDefault="004C1B2A" w:rsidP="00B0464A">
      <w:pPr>
        <w:pStyle w:val="Header"/>
        <w:spacing w:after="200"/>
        <w:ind w:left="180" w:right="180"/>
        <w:rPr>
          <w:rFonts w:ascii="Calibri" w:eastAsia="Calibri" w:hAnsi="Calibri" w:cs="Times New Roman"/>
          <w:b/>
          <w:bCs/>
          <w:caps/>
          <w:szCs w:val="24"/>
        </w:rPr>
      </w:pPr>
      <w:r w:rsidRPr="00B0464A">
        <w:rPr>
          <w:rFonts w:ascii="Calibri" w:eastAsia="Calibri" w:hAnsi="Calibri" w:cs="Times New Roman"/>
          <w:b/>
          <w:bCs/>
          <w:caps/>
          <w:szCs w:val="24"/>
        </w:rPr>
        <w:t>MAINTENANCE</w:t>
      </w:r>
    </w:p>
    <w:p w14:paraId="45C8C656" w14:textId="77777777" w:rsidR="004C1B2A" w:rsidRPr="00B0464A" w:rsidRDefault="004C1B2A" w:rsidP="00B0464A">
      <w:pPr>
        <w:pStyle w:val="ListParagraph"/>
        <w:numPr>
          <w:ilvl w:val="0"/>
          <w:numId w:val="6"/>
        </w:numPr>
      </w:pPr>
      <w:r w:rsidRPr="00B0464A">
        <w:t>Floor doors should be manually operated once a year to check performance.</w:t>
      </w:r>
    </w:p>
    <w:p w14:paraId="426DB2CD" w14:textId="2664AAB0" w:rsidR="004C1B2A" w:rsidRPr="00B0464A" w:rsidRDefault="004C1B2A" w:rsidP="00B0464A">
      <w:pPr>
        <w:pStyle w:val="ListParagraph"/>
        <w:numPr>
          <w:ilvl w:val="0"/>
          <w:numId w:val="6"/>
        </w:numPr>
      </w:pPr>
      <w:r w:rsidRPr="00B0464A">
        <w:t>Lubricate moving parts such as hinges, and latches with a silicone spray lube as required to maintain a smooth opening and closing of the door.</w:t>
      </w:r>
      <w:r w:rsidR="003E5160">
        <w:t xml:space="preserve"> </w:t>
      </w:r>
      <w:r w:rsidRPr="00B0464A">
        <w:t>Do not over grease.</w:t>
      </w:r>
      <w:r w:rsidR="003E5160">
        <w:t xml:space="preserve"> </w:t>
      </w:r>
      <w:r w:rsidRPr="00B0464A">
        <w:t>Do not use regular lubricating oil as it can attract dust and grit.</w:t>
      </w:r>
      <w:r w:rsidR="003E5160">
        <w:t xml:space="preserve"> </w:t>
      </w:r>
    </w:p>
    <w:p w14:paraId="057128FC" w14:textId="77777777" w:rsidR="004C1B2A" w:rsidRPr="00B0464A" w:rsidRDefault="004C1B2A" w:rsidP="00B0464A">
      <w:pPr>
        <w:pStyle w:val="ListParagraph"/>
        <w:numPr>
          <w:ilvl w:val="0"/>
          <w:numId w:val="6"/>
        </w:numPr>
      </w:pPr>
      <w:r w:rsidRPr="00B0464A">
        <w:t xml:space="preserve">Non-moving parts should be cleaned with a mild soap or dishwashing detergent and water solution. </w:t>
      </w:r>
    </w:p>
    <w:p w14:paraId="613DFC19" w14:textId="1688BD2F" w:rsidR="004C1B2A" w:rsidRPr="00B0464A" w:rsidRDefault="004C1B2A" w:rsidP="00B0464A">
      <w:pPr>
        <w:pStyle w:val="ListParagraph"/>
        <w:numPr>
          <w:ilvl w:val="0"/>
          <w:numId w:val="6"/>
        </w:numPr>
      </w:pPr>
      <w:r w:rsidRPr="00B0464A">
        <w:t>Gaskets should be cleaned with a clean, damp, lint-free cloth.</w:t>
      </w:r>
      <w:r w:rsidR="003E5160">
        <w:t xml:space="preserve"> </w:t>
      </w:r>
      <w:r w:rsidRPr="00B0464A">
        <w:t>Do not apply mineral oils, vinyl dressings, or other lubricants to the gasket as they may cause the gasket to break down over time.</w:t>
      </w:r>
    </w:p>
    <w:p w14:paraId="21FD3FE6" w14:textId="77777777" w:rsidR="004C1B2A" w:rsidRPr="00B0464A" w:rsidRDefault="004C1B2A" w:rsidP="00B0464A">
      <w:pPr>
        <w:pStyle w:val="ListParagraph"/>
        <w:numPr>
          <w:ilvl w:val="0"/>
          <w:numId w:val="6"/>
        </w:numPr>
      </w:pPr>
      <w:r w:rsidRPr="00B0464A">
        <w:t>If any questions arise during the operation or maintenance of the products, please feel free to call technical assistance</w:t>
      </w:r>
    </w:p>
    <w:p w14:paraId="24F1AED0" w14:textId="5EFBD39D" w:rsidR="004C1B2A" w:rsidRPr="003E5160" w:rsidRDefault="004C1B2A" w:rsidP="003E5160">
      <w:pPr>
        <w:pStyle w:val="ListParagraph"/>
        <w:numPr>
          <w:ilvl w:val="0"/>
          <w:numId w:val="6"/>
        </w:numPr>
      </w:pPr>
      <w:r w:rsidRPr="00B0464A">
        <w:t>If floor doors are installed in corrosive environments, such as environments exposed to salt water and or hydrogen chloride, it is recommended to replace the hinge and latch components every 5 years.</w:t>
      </w:r>
    </w:p>
    <w:p w14:paraId="4DEA7F51" w14:textId="5BD35A2C" w:rsidR="00E50283" w:rsidRPr="00826821" w:rsidRDefault="00E50283" w:rsidP="00E50283">
      <w:pPr>
        <w:ind w:left="180"/>
      </w:pPr>
      <w:r w:rsidRPr="00DE3CE2">
        <w:t xml:space="preserve">Follow the maintenance instructions to ensure the long life of the </w:t>
      </w:r>
      <w:r>
        <w:t>product</w:t>
      </w:r>
      <w:r w:rsidRPr="00DE3CE2">
        <w:t xml:space="preserve">. Contact </w:t>
      </w:r>
      <w:r>
        <w:t>Nystrom</w:t>
      </w:r>
      <w:r w:rsidRPr="00DE3CE2">
        <w:t xml:space="preserve"> for information on replacing damag</w:t>
      </w:r>
      <w:r>
        <w:t>ed parts</w:t>
      </w:r>
      <w:r w:rsidRPr="00DE3CE2">
        <w:t>.</w:t>
      </w:r>
    </w:p>
    <w:p w14:paraId="382331CC" w14:textId="77777777" w:rsidR="00E50283" w:rsidRPr="004466E3" w:rsidRDefault="00E50283" w:rsidP="00E50283">
      <w:pPr>
        <w:pStyle w:val="Header"/>
        <w:spacing w:after="200"/>
        <w:ind w:left="180" w:right="180"/>
        <w:rPr>
          <w:rFonts w:ascii="Calibri" w:eastAsia="Calibri" w:hAnsi="Calibri" w:cs="Times New Roman"/>
          <w:b/>
          <w:bCs/>
          <w:caps/>
          <w:szCs w:val="24"/>
        </w:rPr>
      </w:pPr>
      <w:r w:rsidRPr="004466E3">
        <w:rPr>
          <w:rFonts w:ascii="Calibri" w:eastAsia="Calibri" w:hAnsi="Calibri" w:cs="Times New Roman"/>
          <w:b/>
          <w:bCs/>
          <w:caps/>
          <w:szCs w:val="24"/>
        </w:rPr>
        <w:drawing>
          <wp:anchor distT="0" distB="0" distL="114300" distR="114300" simplePos="0" relativeHeight="251669504" behindDoc="1" locked="0" layoutInCell="1" allowOverlap="1" wp14:anchorId="50D5D9BB" wp14:editId="370EC602">
            <wp:simplePos x="0" y="0"/>
            <wp:positionH relativeFrom="margin">
              <wp:posOffset>4171950</wp:posOffset>
            </wp:positionH>
            <wp:positionV relativeFrom="paragraph">
              <wp:posOffset>304165</wp:posOffset>
            </wp:positionV>
            <wp:extent cx="2524125" cy="2894625"/>
            <wp:effectExtent l="0" t="0" r="0" b="1270"/>
            <wp:wrapNone/>
            <wp:docPr id="9" name="Picture 9" descr="S:\ShellieT\FD PAN IOM VIEWS\BFDPPA30X36SBL-WT1 ShpDr-VIEWS-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PAN IOM VIEWS\BFDPPA30X36SBL-WT1 ShpDr-VIEWS-B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l="58428" t="17763" r="2684" b="24510"/>
                    <a:stretch/>
                  </pic:blipFill>
                  <pic:spPr bwMode="auto">
                    <a:xfrm>
                      <a:off x="0" y="0"/>
                      <a:ext cx="2524125" cy="289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6E3">
        <w:rPr>
          <w:rFonts w:ascii="Calibri" w:eastAsia="Calibri" w:hAnsi="Calibri" w:cs="Times New Roman"/>
          <w:b/>
          <w:bCs/>
          <w:caps/>
          <w:szCs w:val="24"/>
        </w:rPr>
        <w:t>PARTS LIST</w:t>
      </w:r>
    </w:p>
    <w:tbl>
      <w:tblPr>
        <w:tblStyle w:val="TableGrid"/>
        <w:tblpPr w:leftFromText="187" w:rightFromText="187" w:vertAnchor="text" w:horzAnchor="page" w:tblpX="901" w:tblpY="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24"/>
        <w:gridCol w:w="3181"/>
      </w:tblGrid>
      <w:tr w:rsidR="00E50283" w:rsidRPr="00DA2600" w14:paraId="2BDF4C61" w14:textId="77777777" w:rsidTr="003F6DD8">
        <w:tc>
          <w:tcPr>
            <w:tcW w:w="3024" w:type="dxa"/>
            <w:tcBorders>
              <w:top w:val="nil"/>
              <w:bottom w:val="nil"/>
            </w:tcBorders>
            <w:shd w:val="clear" w:color="auto" w:fill="D9D9D9" w:themeFill="background1" w:themeFillShade="D9"/>
          </w:tcPr>
          <w:p w14:paraId="393A441D" w14:textId="77777777" w:rsidR="00E50283" w:rsidRPr="001859C1" w:rsidRDefault="00E50283" w:rsidP="003F6DD8">
            <w:bookmarkStart w:id="2" w:name="_Hlk497997567"/>
            <w:r w:rsidRPr="001859C1">
              <w:t>Part Number</w:t>
            </w:r>
          </w:p>
        </w:tc>
        <w:tc>
          <w:tcPr>
            <w:tcW w:w="3181" w:type="dxa"/>
            <w:tcBorders>
              <w:top w:val="nil"/>
              <w:bottom w:val="nil"/>
            </w:tcBorders>
            <w:shd w:val="clear" w:color="auto" w:fill="D9D9D9" w:themeFill="background1" w:themeFillShade="D9"/>
          </w:tcPr>
          <w:p w14:paraId="0B53E0AF" w14:textId="77777777" w:rsidR="00E50283" w:rsidRPr="001859C1" w:rsidRDefault="00E50283" w:rsidP="003F6DD8">
            <w:r>
              <w:t>Description</w:t>
            </w:r>
          </w:p>
        </w:tc>
      </w:tr>
      <w:tr w:rsidR="00E50283" w:rsidRPr="00DA2600" w14:paraId="25C41308" w14:textId="77777777" w:rsidTr="003F6DD8">
        <w:tc>
          <w:tcPr>
            <w:tcW w:w="3024" w:type="dxa"/>
            <w:tcBorders>
              <w:top w:val="nil"/>
              <w:bottom w:val="single" w:sz="4" w:space="0" w:color="BFBFBF" w:themeColor="background1" w:themeShade="BF"/>
            </w:tcBorders>
          </w:tcPr>
          <w:p w14:paraId="3081DE8F" w14:textId="77777777" w:rsidR="00E50283" w:rsidRPr="001859C1" w:rsidRDefault="00E50283" w:rsidP="003F6DD8">
            <w:r w:rsidRPr="001859C1">
              <w:t>FD-KIT-LKEY</w:t>
            </w:r>
          </w:p>
        </w:tc>
        <w:tc>
          <w:tcPr>
            <w:tcW w:w="3181" w:type="dxa"/>
            <w:tcBorders>
              <w:top w:val="nil"/>
              <w:bottom w:val="single" w:sz="4" w:space="0" w:color="BFBFBF" w:themeColor="background1" w:themeShade="BF"/>
            </w:tcBorders>
          </w:tcPr>
          <w:p w14:paraId="0143EC12" w14:textId="77777777" w:rsidR="00E50283" w:rsidRPr="001859C1" w:rsidRDefault="00E50283" w:rsidP="003F6DD8">
            <w:r>
              <w:t>LATCH KEY</w:t>
            </w:r>
          </w:p>
        </w:tc>
      </w:tr>
      <w:tr w:rsidR="00E50283" w:rsidRPr="00DA2600" w14:paraId="74FB9962" w14:textId="77777777" w:rsidTr="003F6DD8">
        <w:tc>
          <w:tcPr>
            <w:tcW w:w="3024" w:type="dxa"/>
            <w:tcBorders>
              <w:top w:val="single" w:sz="4" w:space="0" w:color="BFBFBF" w:themeColor="background1" w:themeShade="BF"/>
              <w:bottom w:val="single" w:sz="4" w:space="0" w:color="BFBFBF" w:themeColor="background1" w:themeShade="BF"/>
            </w:tcBorders>
          </w:tcPr>
          <w:p w14:paraId="6E1ADEFD" w14:textId="77777777" w:rsidR="00E50283" w:rsidRPr="001859C1" w:rsidRDefault="00E50283" w:rsidP="003F6DD8">
            <w:r w:rsidRPr="001859C1">
              <w:t>FD-KIT-SLAMLATCH</w:t>
            </w:r>
          </w:p>
        </w:tc>
        <w:tc>
          <w:tcPr>
            <w:tcW w:w="3181" w:type="dxa"/>
            <w:tcBorders>
              <w:top w:val="single" w:sz="4" w:space="0" w:color="BFBFBF" w:themeColor="background1" w:themeShade="BF"/>
              <w:bottom w:val="single" w:sz="4" w:space="0" w:color="BFBFBF" w:themeColor="background1" w:themeShade="BF"/>
            </w:tcBorders>
          </w:tcPr>
          <w:p w14:paraId="17E98763" w14:textId="77777777" w:rsidR="00E50283" w:rsidRPr="001859C1" w:rsidRDefault="00E50283" w:rsidP="003F6DD8">
            <w:r>
              <w:t>STAINLESS STEEL SLAM LATCH</w:t>
            </w:r>
          </w:p>
        </w:tc>
      </w:tr>
      <w:tr w:rsidR="00E50283" w:rsidRPr="00DA2600" w14:paraId="29DF1744" w14:textId="77777777" w:rsidTr="003F6DD8">
        <w:tc>
          <w:tcPr>
            <w:tcW w:w="3024" w:type="dxa"/>
            <w:tcBorders>
              <w:top w:val="single" w:sz="4" w:space="0" w:color="BFBFBF" w:themeColor="background1" w:themeShade="BF"/>
              <w:bottom w:val="single" w:sz="4" w:space="0" w:color="BFBFBF" w:themeColor="background1" w:themeShade="BF"/>
            </w:tcBorders>
          </w:tcPr>
          <w:p w14:paraId="73383C2F" w14:textId="77777777" w:rsidR="00E50283" w:rsidRPr="001859C1" w:rsidRDefault="00E50283" w:rsidP="003F6DD8">
            <w:r w:rsidRPr="001859C1">
              <w:t>FD-KIT-CABINETHINGE</w:t>
            </w:r>
          </w:p>
        </w:tc>
        <w:tc>
          <w:tcPr>
            <w:tcW w:w="3181" w:type="dxa"/>
            <w:tcBorders>
              <w:top w:val="single" w:sz="4" w:space="0" w:color="BFBFBF" w:themeColor="background1" w:themeShade="BF"/>
              <w:bottom w:val="single" w:sz="4" w:space="0" w:color="BFBFBF" w:themeColor="background1" w:themeShade="BF"/>
            </w:tcBorders>
          </w:tcPr>
          <w:p w14:paraId="4F69D361" w14:textId="77777777" w:rsidR="00E50283" w:rsidRPr="001859C1" w:rsidRDefault="00E50283" w:rsidP="003F6DD8">
            <w:r>
              <w:t>CABINET HINGE</w:t>
            </w:r>
          </w:p>
        </w:tc>
      </w:tr>
      <w:tr w:rsidR="00E50283" w:rsidRPr="00DA2600" w14:paraId="6A5B31C0" w14:textId="77777777" w:rsidTr="003F6DD8">
        <w:tc>
          <w:tcPr>
            <w:tcW w:w="3024" w:type="dxa"/>
            <w:tcBorders>
              <w:top w:val="single" w:sz="4" w:space="0" w:color="BFBFBF" w:themeColor="background1" w:themeShade="BF"/>
              <w:bottom w:val="single" w:sz="4" w:space="0" w:color="BFBFBF" w:themeColor="background1" w:themeShade="BF"/>
            </w:tcBorders>
          </w:tcPr>
          <w:p w14:paraId="6E8C5C2C" w14:textId="77777777" w:rsidR="00E50283" w:rsidRPr="001859C1" w:rsidRDefault="00E50283" w:rsidP="003F6DD8">
            <w:r w:rsidRPr="001859C1">
              <w:t>FD-KIT-SPRING-PANDOOR</w:t>
            </w:r>
          </w:p>
        </w:tc>
        <w:tc>
          <w:tcPr>
            <w:tcW w:w="3181" w:type="dxa"/>
            <w:tcBorders>
              <w:top w:val="single" w:sz="4" w:space="0" w:color="BFBFBF" w:themeColor="background1" w:themeShade="BF"/>
              <w:bottom w:val="single" w:sz="4" w:space="0" w:color="BFBFBF" w:themeColor="background1" w:themeShade="BF"/>
            </w:tcBorders>
          </w:tcPr>
          <w:p w14:paraId="19B90756" w14:textId="77777777" w:rsidR="00E50283" w:rsidRPr="001859C1" w:rsidRDefault="00E50283" w:rsidP="003F6DD8">
            <w:r>
              <w:t>SPRING</w:t>
            </w:r>
          </w:p>
        </w:tc>
      </w:tr>
      <w:tr w:rsidR="00E50283" w:rsidRPr="00DA2600" w14:paraId="48BFAF96" w14:textId="77777777" w:rsidTr="003F6DD8">
        <w:tc>
          <w:tcPr>
            <w:tcW w:w="3024" w:type="dxa"/>
            <w:tcBorders>
              <w:top w:val="single" w:sz="4" w:space="0" w:color="BFBFBF" w:themeColor="background1" w:themeShade="BF"/>
              <w:bottom w:val="single" w:sz="4" w:space="0" w:color="BFBFBF" w:themeColor="background1" w:themeShade="BF"/>
            </w:tcBorders>
          </w:tcPr>
          <w:p w14:paraId="479085D7" w14:textId="77777777" w:rsidR="00E50283" w:rsidRPr="001859C1" w:rsidRDefault="00E50283" w:rsidP="003F6DD8">
            <w:r w:rsidRPr="001859C1">
              <w:t>FD-KIT-MESH-PANDOOR</w:t>
            </w:r>
          </w:p>
        </w:tc>
        <w:tc>
          <w:tcPr>
            <w:tcW w:w="3181" w:type="dxa"/>
            <w:tcBorders>
              <w:top w:val="single" w:sz="4" w:space="0" w:color="BFBFBF" w:themeColor="background1" w:themeShade="BF"/>
              <w:bottom w:val="single" w:sz="4" w:space="0" w:color="BFBFBF" w:themeColor="background1" w:themeShade="BF"/>
            </w:tcBorders>
          </w:tcPr>
          <w:p w14:paraId="0E6B62F3" w14:textId="77777777" w:rsidR="00E50283" w:rsidRPr="001859C1" w:rsidRDefault="00E50283" w:rsidP="003F6DD8">
            <w:r>
              <w:t>DOOR MESH</w:t>
            </w:r>
          </w:p>
        </w:tc>
      </w:tr>
      <w:tr w:rsidR="00E50283" w:rsidRPr="00DA2600" w14:paraId="220F7445" w14:textId="77777777" w:rsidTr="003F6DD8">
        <w:tc>
          <w:tcPr>
            <w:tcW w:w="3024" w:type="dxa"/>
            <w:tcBorders>
              <w:top w:val="single" w:sz="4" w:space="0" w:color="BFBFBF" w:themeColor="background1" w:themeShade="BF"/>
              <w:bottom w:val="single" w:sz="4" w:space="0" w:color="BFBFBF" w:themeColor="background1" w:themeShade="BF"/>
            </w:tcBorders>
          </w:tcPr>
          <w:p w14:paraId="7CBFE6E1" w14:textId="77777777" w:rsidR="00E50283" w:rsidRPr="001859C1" w:rsidRDefault="00E50283" w:rsidP="003F6DD8">
            <w:r w:rsidRPr="001859C1">
              <w:t>FD-KIT-ANCHORS-PANDOOR</w:t>
            </w:r>
          </w:p>
        </w:tc>
        <w:tc>
          <w:tcPr>
            <w:tcW w:w="3181" w:type="dxa"/>
            <w:tcBorders>
              <w:top w:val="single" w:sz="4" w:space="0" w:color="BFBFBF" w:themeColor="background1" w:themeShade="BF"/>
              <w:bottom w:val="single" w:sz="4" w:space="0" w:color="BFBFBF" w:themeColor="background1" w:themeShade="BF"/>
            </w:tcBorders>
          </w:tcPr>
          <w:p w14:paraId="69093A53" w14:textId="77777777" w:rsidR="00E50283" w:rsidRPr="001859C1" w:rsidRDefault="00E50283" w:rsidP="003F6DD8">
            <w:r>
              <w:t>ANCHORS</w:t>
            </w:r>
          </w:p>
        </w:tc>
      </w:tr>
      <w:tr w:rsidR="00E50283" w:rsidRPr="00DA2600" w14:paraId="6747F941" w14:textId="77777777" w:rsidTr="003F6DD8">
        <w:tc>
          <w:tcPr>
            <w:tcW w:w="3024" w:type="dxa"/>
            <w:tcBorders>
              <w:top w:val="single" w:sz="4" w:space="0" w:color="BFBFBF" w:themeColor="background1" w:themeShade="BF"/>
              <w:bottom w:val="single" w:sz="4" w:space="0" w:color="BFBFBF" w:themeColor="background1" w:themeShade="BF"/>
            </w:tcBorders>
          </w:tcPr>
          <w:p w14:paraId="45EC470B" w14:textId="77777777" w:rsidR="00E50283" w:rsidRPr="001859C1" w:rsidRDefault="00E50283" w:rsidP="003F6DD8">
            <w:r w:rsidRPr="001859C1">
              <w:t>FD-KIT-GASKET</w:t>
            </w:r>
          </w:p>
        </w:tc>
        <w:tc>
          <w:tcPr>
            <w:tcW w:w="3181" w:type="dxa"/>
            <w:tcBorders>
              <w:top w:val="single" w:sz="4" w:space="0" w:color="BFBFBF" w:themeColor="background1" w:themeShade="BF"/>
              <w:bottom w:val="single" w:sz="4" w:space="0" w:color="BFBFBF" w:themeColor="background1" w:themeShade="BF"/>
            </w:tcBorders>
          </w:tcPr>
          <w:p w14:paraId="146E51E2" w14:textId="77777777" w:rsidR="00E50283" w:rsidRPr="001859C1" w:rsidRDefault="00E50283" w:rsidP="003F6DD8">
            <w:r>
              <w:t>GASKET</w:t>
            </w:r>
          </w:p>
        </w:tc>
      </w:tr>
      <w:tr w:rsidR="00E50283" w:rsidRPr="00DA2600" w14:paraId="734A9617" w14:textId="77777777" w:rsidTr="003F6DD8">
        <w:tc>
          <w:tcPr>
            <w:tcW w:w="3024" w:type="dxa"/>
            <w:tcBorders>
              <w:top w:val="single" w:sz="4" w:space="0" w:color="BFBFBF" w:themeColor="background1" w:themeShade="BF"/>
              <w:bottom w:val="single" w:sz="4" w:space="0" w:color="BFBFBF" w:themeColor="background1" w:themeShade="BF"/>
            </w:tcBorders>
          </w:tcPr>
          <w:p w14:paraId="4F322E9E" w14:textId="77777777" w:rsidR="00E50283" w:rsidRPr="001859C1" w:rsidRDefault="00E50283" w:rsidP="003F6DD8">
            <w:r w:rsidRPr="001859C1">
              <w:t>FD-KIT-STOPARM</w:t>
            </w:r>
          </w:p>
        </w:tc>
        <w:tc>
          <w:tcPr>
            <w:tcW w:w="3181" w:type="dxa"/>
            <w:tcBorders>
              <w:top w:val="single" w:sz="4" w:space="0" w:color="BFBFBF" w:themeColor="background1" w:themeShade="BF"/>
              <w:bottom w:val="single" w:sz="4" w:space="0" w:color="BFBFBF" w:themeColor="background1" w:themeShade="BF"/>
            </w:tcBorders>
          </w:tcPr>
          <w:p w14:paraId="533354D7" w14:textId="77777777" w:rsidR="00E50283" w:rsidRPr="001859C1" w:rsidRDefault="00E50283" w:rsidP="003F6DD8">
            <w:r>
              <w:t>STOP ARM</w:t>
            </w:r>
          </w:p>
        </w:tc>
      </w:tr>
      <w:bookmarkEnd w:id="2"/>
    </w:tbl>
    <w:p w14:paraId="0F6CF655" w14:textId="77777777" w:rsidR="00E50283" w:rsidRPr="00DA2600" w:rsidRDefault="00E50283" w:rsidP="00E50283">
      <w:pPr>
        <w:pStyle w:val="ListParagraph"/>
      </w:pPr>
    </w:p>
    <w:p w14:paraId="6232C5A9" w14:textId="77777777" w:rsidR="00E50283" w:rsidRDefault="00E50283" w:rsidP="00E50283">
      <w:pPr>
        <w:pStyle w:val="ListParagraph"/>
      </w:pPr>
      <w:r w:rsidRPr="004466E3">
        <w:rPr>
          <w:bCs/>
          <w:caps/>
          <w:noProof/>
          <w:szCs w:val="24"/>
        </w:rPr>
        <w:drawing>
          <wp:anchor distT="0" distB="0" distL="114300" distR="114300" simplePos="0" relativeHeight="251671552" behindDoc="1" locked="0" layoutInCell="1" allowOverlap="1" wp14:anchorId="4CCF03DB" wp14:editId="3CD3CD30">
            <wp:simplePos x="0" y="0"/>
            <wp:positionH relativeFrom="column">
              <wp:posOffset>2823211</wp:posOffset>
            </wp:positionH>
            <wp:positionV relativeFrom="paragraph">
              <wp:posOffset>1465580</wp:posOffset>
            </wp:positionV>
            <wp:extent cx="747233" cy="1645920"/>
            <wp:effectExtent l="7620" t="0" r="3810" b="3810"/>
            <wp:wrapNone/>
            <wp:docPr id="2" name="Picture 2" descr="S:\ShellieT\FD PAN IOM VIEWS\BFDPPA30X36SBL-WT1 ShpDr-VIEWS-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PAN IOM VIEWS\BFDPPA30X36SBL-WT1 ShpDr-VIEWS-KEY1.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34665" t="20798" r="43344" b="16612"/>
                    <a:stretch/>
                  </pic:blipFill>
                  <pic:spPr bwMode="auto">
                    <a:xfrm rot="16200000">
                      <a:off x="0" y="0"/>
                      <a:ext cx="747233"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600">
        <w:rPr>
          <w:rFonts w:ascii="Source Sans Pro" w:hAnsi="Source Sans Pro"/>
          <w:noProof/>
        </w:rPr>
        <w:drawing>
          <wp:anchor distT="0" distB="0" distL="114300" distR="114300" simplePos="0" relativeHeight="251670528" behindDoc="1" locked="0" layoutInCell="1" allowOverlap="1" wp14:anchorId="2473821B" wp14:editId="7E530D36">
            <wp:simplePos x="0" y="0"/>
            <wp:positionH relativeFrom="column">
              <wp:posOffset>152400</wp:posOffset>
            </wp:positionH>
            <wp:positionV relativeFrom="paragraph">
              <wp:posOffset>1565275</wp:posOffset>
            </wp:positionV>
            <wp:extent cx="1885950" cy="1288415"/>
            <wp:effectExtent l="0" t="0" r="0" b="6985"/>
            <wp:wrapSquare wrapText="bothSides"/>
            <wp:docPr id="8" name="Picture 8" descr="S:\ShellieT\FD PAN IOM VIEWS\BFDPPA30X36SBL-WT1 ShpDr-VIEWS-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ellieT\FD PAN IOM VIEWS\BFDPPA30X36SBL-WT1 ShpDr-VIEWS-A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889" t="14106" r="21398" b="53733"/>
                    <a:stretch/>
                  </pic:blipFill>
                  <pic:spPr bwMode="auto">
                    <a:xfrm>
                      <a:off x="0" y="0"/>
                      <a:ext cx="188595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C960D" w14:textId="77777777" w:rsidR="0023620B" w:rsidRDefault="0023620B" w:rsidP="00E50283">
      <w:pPr>
        <w:spacing w:before="120" w:after="0" w:line="240" w:lineRule="auto"/>
      </w:pPr>
    </w:p>
    <w:sectPr w:rsidR="0023620B" w:rsidSect="00D4033B">
      <w:headerReference w:type="default" r:id="rId16"/>
      <w:footerReference w:type="default" r:id="rId17"/>
      <w:headerReference w:type="first" r:id="rId18"/>
      <w:footerReference w:type="first" r:id="rId19"/>
      <w:pgSz w:w="12240" w:h="15840"/>
      <w:pgMar w:top="187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DFF17" w14:textId="77777777" w:rsidR="00E80082" w:rsidRDefault="00E80082" w:rsidP="00CC3E2F">
      <w:pPr>
        <w:spacing w:after="0" w:line="240" w:lineRule="auto"/>
      </w:pPr>
      <w:r>
        <w:separator/>
      </w:r>
    </w:p>
  </w:endnote>
  <w:endnote w:type="continuationSeparator" w:id="0">
    <w:p w14:paraId="2817A675" w14:textId="77777777" w:rsidR="00E80082" w:rsidRDefault="00E80082" w:rsidP="00CC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CBEA" w14:textId="49EFB5D7" w:rsidR="00CC3E2F" w:rsidRDefault="003E5160">
    <w:pPr>
      <w:pStyle w:val="Footer"/>
    </w:pPr>
    <w:r>
      <w:rPr>
        <w:noProof/>
      </w:rPr>
      <mc:AlternateContent>
        <mc:Choice Requires="wps">
          <w:drawing>
            <wp:anchor distT="0" distB="0" distL="114300" distR="114300" simplePos="0" relativeHeight="251669504" behindDoc="1" locked="0" layoutInCell="1" allowOverlap="1" wp14:editId="42C2E59E">
              <wp:simplePos x="0" y="0"/>
              <wp:positionH relativeFrom="page">
                <wp:posOffset>2286000</wp:posOffset>
              </wp:positionH>
              <wp:positionV relativeFrom="page">
                <wp:posOffset>9591675</wp:posOffset>
              </wp:positionV>
              <wp:extent cx="3200400" cy="2959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93A16" w14:textId="77777777" w:rsidR="003E5160" w:rsidRPr="000A7B5A" w:rsidRDefault="003E5160" w:rsidP="003E516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80pt;margin-top:755.25pt;width:252pt;height:2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BrwIAAKs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" filled="f" stroked="f">
              <v:textbox inset="0,0,0,0">
                <w:txbxContent>
                  <w:p w14:paraId="30F93A16" w14:textId="77777777" w:rsidR="003E5160" w:rsidRPr="000A7B5A" w:rsidRDefault="003E5160" w:rsidP="003E516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editId="7A312D91">
              <wp:simplePos x="0" y="0"/>
              <wp:positionH relativeFrom="page">
                <wp:posOffset>6381750</wp:posOffset>
              </wp:positionH>
              <wp:positionV relativeFrom="page">
                <wp:posOffset>9553575</wp:posOffset>
              </wp:positionV>
              <wp:extent cx="914400" cy="358140"/>
              <wp:effectExtent l="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BB4E"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11161A6"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502.5pt;margin-top:752.25pt;width:1in;height:28.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XZsQIAALE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" filled="f" stroked="f">
              <v:textbox inset="0,0,0,0">
                <w:txbxContent>
                  <w:p w14:paraId="2C8FBB4E"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11161A6"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mc:Fallback>
      </mc:AlternateContent>
    </w:r>
    <w:r>
      <w:rPr>
        <w:noProof/>
      </w:rPr>
      <w:drawing>
        <wp:anchor distT="0" distB="0" distL="114300" distR="114300" simplePos="0" relativeHeight="251665408" behindDoc="0" locked="0" layoutInCell="1" allowOverlap="1" wp14:anchorId="11866EB6" wp14:editId="6A5B941B">
          <wp:simplePos x="0" y="0"/>
          <wp:positionH relativeFrom="column">
            <wp:posOffset>0</wp:posOffset>
          </wp:positionH>
          <wp:positionV relativeFrom="paragraph">
            <wp:posOffset>-10160</wp:posOffset>
          </wp:positionV>
          <wp:extent cx="6866890" cy="285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28575"/>
                  </a:xfrm>
                  <a:prstGeom prst="rect">
                    <a:avLst/>
                  </a:prstGeom>
                  <a:noFill/>
                </pic:spPr>
              </pic:pic>
            </a:graphicData>
          </a:graphic>
          <wp14:sizeRelH relativeFrom="page">
            <wp14:pctWidth>0</wp14:pctWidth>
          </wp14:sizeRelH>
          <wp14:sizeRelV relativeFrom="page">
            <wp14:pctHeight>0</wp14:pctHeight>
          </wp14:sizeRelV>
        </wp:anchor>
      </w:drawing>
    </w:r>
    <w:r w:rsidR="00D4033B">
      <w:rPr>
        <w:noProof/>
      </w:rPr>
      <w:drawing>
        <wp:anchor distT="0" distB="0" distL="114300" distR="114300" simplePos="0" relativeHeight="251662336" behindDoc="1" locked="0" layoutInCell="1" allowOverlap="1" wp14:anchorId="24EAA456" wp14:editId="1C7FBA47">
          <wp:simplePos x="0" y="0"/>
          <wp:positionH relativeFrom="margin">
            <wp:posOffset>0</wp:posOffset>
          </wp:positionH>
          <wp:positionV relativeFrom="paragraph">
            <wp:posOffset>114300</wp:posOffset>
          </wp:positionV>
          <wp:extent cx="1647825" cy="361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7D9A" w14:textId="1B06916A" w:rsidR="003E5160" w:rsidRDefault="003E5160">
    <w:pPr>
      <w:pStyle w:val="Footer"/>
    </w:pPr>
    <w:r>
      <w:rPr>
        <w:noProof/>
      </w:rPr>
      <w:drawing>
        <wp:anchor distT="0" distB="0" distL="114300" distR="114300" simplePos="0" relativeHeight="251671552" behindDoc="1" locked="0" layoutInCell="1" allowOverlap="1" wp14:anchorId="66053F9C" wp14:editId="46D819A3">
          <wp:simplePos x="0" y="0"/>
          <wp:positionH relativeFrom="margin">
            <wp:posOffset>0</wp:posOffset>
          </wp:positionH>
          <wp:positionV relativeFrom="paragraph">
            <wp:posOffset>132715</wp:posOffset>
          </wp:positionV>
          <wp:extent cx="1647825" cy="3619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14:editId="2CE19387">
              <wp:simplePos x="0" y="0"/>
              <wp:positionH relativeFrom="page">
                <wp:posOffset>2286000</wp:posOffset>
              </wp:positionH>
              <wp:positionV relativeFrom="page">
                <wp:posOffset>9591675</wp:posOffset>
              </wp:positionV>
              <wp:extent cx="3200400" cy="2959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629E" w14:textId="77777777" w:rsidR="003E5160" w:rsidRPr="000A7B5A" w:rsidRDefault="003E5160" w:rsidP="003E516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180pt;margin-top:755.25pt;width:252pt;height:2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Zksw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" filled="f" stroked="f">
              <v:textbox inset="0,0,0,0">
                <w:txbxContent>
                  <w:p w14:paraId="4E62629E" w14:textId="77777777" w:rsidR="003E5160" w:rsidRPr="000A7B5A" w:rsidRDefault="003E5160" w:rsidP="003E516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editId="7583B53B">
              <wp:simplePos x="0" y="0"/>
              <wp:positionH relativeFrom="page">
                <wp:posOffset>6381750</wp:posOffset>
              </wp:positionH>
              <wp:positionV relativeFrom="page">
                <wp:posOffset>9553575</wp:posOffset>
              </wp:positionV>
              <wp:extent cx="914400" cy="35814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E802"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D4D6E31"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502.5pt;margin-top:752.25pt;width:1in;height:28.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Vxsw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" filled="f" stroked="f">
              <v:textbox inset="0,0,0,0">
                <w:txbxContent>
                  <w:p w14:paraId="5DACE802"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D4D6E31" w14:textId="77777777" w:rsidR="003E5160" w:rsidRPr="000A7B5A" w:rsidRDefault="003E5160" w:rsidP="003E516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mc:Fallback>
      </mc:AlternateContent>
    </w:r>
    <w:r>
      <w:rPr>
        <w:noProof/>
      </w:rPr>
      <w:drawing>
        <wp:anchor distT="0" distB="0" distL="114300" distR="114300" simplePos="0" relativeHeight="251663360" behindDoc="0" locked="0" layoutInCell="1" allowOverlap="1" wp14:anchorId="543497D1" wp14:editId="02690035">
          <wp:simplePos x="0" y="0"/>
          <wp:positionH relativeFrom="column">
            <wp:posOffset>0</wp:posOffset>
          </wp:positionH>
          <wp:positionV relativeFrom="paragraph">
            <wp:posOffset>-10160</wp:posOffset>
          </wp:positionV>
          <wp:extent cx="6866890" cy="285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6890" cy="28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A00D" w14:textId="77777777" w:rsidR="00E80082" w:rsidRDefault="00E80082" w:rsidP="00CC3E2F">
      <w:pPr>
        <w:spacing w:after="0" w:line="240" w:lineRule="auto"/>
      </w:pPr>
      <w:r>
        <w:separator/>
      </w:r>
    </w:p>
  </w:footnote>
  <w:footnote w:type="continuationSeparator" w:id="0">
    <w:p w14:paraId="244ADDA7" w14:textId="77777777" w:rsidR="00E80082" w:rsidRDefault="00E80082" w:rsidP="00CC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A0D7" w14:textId="26C33950" w:rsidR="00D4033B" w:rsidRDefault="00CC3E2F" w:rsidP="00D4033B">
    <w:pPr>
      <w:spacing w:after="0" w:line="240" w:lineRule="auto"/>
      <w:jc w:val="right"/>
      <w:rPr>
        <w:rFonts w:ascii="Source Sans Pro Light" w:eastAsia="Trade Gothic LT Std Cn" w:hAnsi="Source Sans Pro Light" w:cs="Arial"/>
        <w:bCs/>
        <w:color w:val="231F20"/>
        <w:sz w:val="20"/>
        <w:szCs w:val="32"/>
      </w:rPr>
    </w:pPr>
    <w:r>
      <w:softHyphen/>
    </w:r>
    <w:r>
      <w:softHyphen/>
    </w:r>
    <w:r w:rsidR="00D4033B" w:rsidRPr="00D4033B">
      <w:rPr>
        <w:rFonts w:ascii="Source Sans Pro Light" w:eastAsia="Trade Gothic LT Std Cn" w:hAnsi="Source Sans Pro Light" w:cs="Arial"/>
        <w:bCs/>
        <w:color w:val="231F20"/>
        <w:sz w:val="20"/>
        <w:szCs w:val="32"/>
      </w:rPr>
      <w:t xml:space="preserve"> </w:t>
    </w:r>
    <w:proofErr w:type="gramStart"/>
    <w:r w:rsidR="00D4033B">
      <w:rPr>
        <w:rFonts w:ascii="Source Sans Pro Light" w:eastAsia="Trade Gothic LT Std Cn" w:hAnsi="Source Sans Pro Light" w:cs="Arial"/>
        <w:bCs/>
        <w:color w:val="231F20"/>
        <w:sz w:val="20"/>
        <w:szCs w:val="32"/>
      </w:rPr>
      <w:t>1 inch</w:t>
    </w:r>
    <w:proofErr w:type="gramEnd"/>
    <w:r w:rsidR="00D4033B">
      <w:rPr>
        <w:rFonts w:ascii="Source Sans Pro Light" w:eastAsia="Trade Gothic LT Std Cn" w:hAnsi="Source Sans Pro Light" w:cs="Arial"/>
        <w:bCs/>
        <w:color w:val="231F20"/>
        <w:sz w:val="20"/>
        <w:szCs w:val="32"/>
      </w:rPr>
      <w:t xml:space="preserve"> Pan</w:t>
    </w:r>
    <w:r w:rsidR="00D4033B">
      <w:rPr>
        <w:rFonts w:ascii="Source Sans Pro Light" w:eastAsia="Trade Gothic LT Std Cn" w:hAnsi="Source Sans Pro Light" w:cs="Arial"/>
        <w:bCs/>
        <w:color w:val="231F20"/>
        <w:sz w:val="20"/>
        <w:szCs w:val="32"/>
      </w:rPr>
      <w:t xml:space="preserve"> Floor Door</w:t>
    </w:r>
  </w:p>
  <w:p w14:paraId="52BA2C79" w14:textId="0E247D79" w:rsidR="00D4033B" w:rsidRPr="00322D2A" w:rsidRDefault="00D4033B" w:rsidP="00D4033B">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FDPPA</w:t>
    </w:r>
  </w:p>
  <w:p w14:paraId="4B490C07" w14:textId="48B478CD" w:rsidR="00D4033B" w:rsidRDefault="00D4033B" w:rsidP="00D4033B">
    <w:pPr>
      <w:pStyle w:val="Header"/>
      <w:ind w:left="180"/>
    </w:pPr>
    <w:r>
      <w:rPr>
        <w:noProof/>
      </w:rPr>
      <mc:AlternateContent>
        <mc:Choice Requires="wps">
          <w:drawing>
            <wp:anchor distT="0" distB="0" distL="114300" distR="114300" simplePos="0" relativeHeight="251661312" behindDoc="0" locked="0" layoutInCell="1" allowOverlap="1" wp14:anchorId="5979549B" wp14:editId="3A6B7D58">
              <wp:simplePos x="0" y="0"/>
              <wp:positionH relativeFrom="page">
                <wp:posOffset>519430</wp:posOffset>
              </wp:positionH>
              <wp:positionV relativeFrom="page">
                <wp:posOffset>882650</wp:posOffset>
              </wp:positionV>
              <wp:extent cx="6733540" cy="0"/>
              <wp:effectExtent l="14605" t="6350" r="1460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6815E" id="_x0000_t32" coordsize="21600,21600" o:spt="32" o:oned="t" path="m,l21600,21600e" filled="f">
              <v:path arrowok="t" fillok="f" o:connecttype="none"/>
              <o:lock v:ext="edit" shapetype="t"/>
            </v:shapetype>
            <v:shape id="Straight Arrow Connector 14" o:spid="_x0000_s1026" type="#_x0000_t32" style="position:absolute;margin-left:40.9pt;margin-top:69.5pt;width:530.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L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YgC+L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p>
  <w:p w14:paraId="427E89E5" w14:textId="1D3043DD" w:rsidR="00CC3E2F" w:rsidRDefault="00CC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5EED" w14:textId="73F3DF24" w:rsidR="00D4033B" w:rsidRDefault="003E5160">
    <w:pPr>
      <w:pStyle w:val="Header"/>
    </w:pPr>
    <w:r>
      <w:rPr>
        <w:noProof/>
      </w:rPr>
      <mc:AlternateContent>
        <mc:Choice Requires="wps">
          <w:drawing>
            <wp:anchor distT="0" distB="0" distL="114300" distR="114300" simplePos="0" relativeHeight="251672576" behindDoc="1" locked="0" layoutInCell="1" allowOverlap="1" wp14:editId="79C41F5B">
              <wp:simplePos x="0" y="0"/>
              <wp:positionH relativeFrom="page">
                <wp:posOffset>365760</wp:posOffset>
              </wp:positionH>
              <wp:positionV relativeFrom="page">
                <wp:posOffset>1138555</wp:posOffset>
              </wp:positionV>
              <wp:extent cx="7040880" cy="152400"/>
              <wp:effectExtent l="3810" t="0" r="381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6F12" w14:textId="76CA8262" w:rsidR="003E5160" w:rsidRPr="00CB09E7" w:rsidRDefault="003E5160" w:rsidP="003E5160">
                          <w:pPr>
                            <w:spacing w:after="0" w:line="200" w:lineRule="exact"/>
                            <w:ind w:left="40"/>
                            <w:rPr>
                              <w:color w:val="000000"/>
                              <w:sz w:val="20"/>
                              <w:szCs w:val="20"/>
                            </w:rPr>
                          </w:pPr>
                          <w:r w:rsidRPr="00D634F0">
                            <w:rPr>
                              <w:noProof/>
                              <w:color w:val="000000"/>
                              <w:sz w:val="20"/>
                              <w:szCs w:val="20"/>
                            </w:rPr>
                            <w:drawing>
                              <wp:inline distT="0" distB="0" distL="0" distR="0" wp14:anchorId="2B46BDDC" wp14:editId="114A9F36">
                                <wp:extent cx="7038975"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8.8pt;margin-top:89.65pt;width:554.4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z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" filled="f" stroked="f">
              <v:textbox inset="0,0,0,0">
                <w:txbxContent>
                  <w:p w14:paraId="53EE6F12" w14:textId="76CA8262" w:rsidR="003E5160" w:rsidRPr="00CB09E7" w:rsidRDefault="003E5160" w:rsidP="003E5160">
                    <w:pPr>
                      <w:spacing w:after="0" w:line="200" w:lineRule="exact"/>
                      <w:ind w:left="40"/>
                      <w:rPr>
                        <w:color w:val="000000"/>
                        <w:sz w:val="20"/>
                        <w:szCs w:val="20"/>
                      </w:rPr>
                    </w:pPr>
                    <w:r w:rsidRPr="00D634F0">
                      <w:rPr>
                        <w:noProof/>
                        <w:color w:val="000000"/>
                        <w:sz w:val="20"/>
                        <w:szCs w:val="20"/>
                      </w:rPr>
                      <w:drawing>
                        <wp:inline distT="0" distB="0" distL="0" distR="0" wp14:anchorId="2B46BDDC" wp14:editId="114A9F36">
                          <wp:extent cx="7038975"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mc:Fallback>
      </mc:AlternateContent>
    </w:r>
    <w:r w:rsidR="00D4033B">
      <w:rPr>
        <w:noProof/>
      </w:rPr>
      <mc:AlternateContent>
        <mc:Choice Requires="wps">
          <w:drawing>
            <wp:anchor distT="0" distB="0" distL="114300" distR="114300" simplePos="0" relativeHeight="251659264" behindDoc="1" locked="0" layoutInCell="1" allowOverlap="1" wp14:editId="0EDD35DB">
              <wp:simplePos x="0" y="0"/>
              <wp:positionH relativeFrom="page">
                <wp:posOffset>3390900</wp:posOffset>
              </wp:positionH>
              <wp:positionV relativeFrom="page">
                <wp:posOffset>236220</wp:posOffset>
              </wp:positionV>
              <wp:extent cx="3917315" cy="948055"/>
              <wp:effectExtent l="0" t="0" r="698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0C34" w14:textId="77777777" w:rsidR="00D4033B" w:rsidRPr="00C96CE7" w:rsidRDefault="00D4033B" w:rsidP="00D4033B">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122A04DB" w14:textId="77777777" w:rsidR="00D4033B" w:rsidRPr="00C96CE7" w:rsidRDefault="00D4033B" w:rsidP="00D4033B">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7108F07D" w14:textId="2F8C5F61" w:rsidR="00D4033B" w:rsidRPr="00C96CE7" w:rsidRDefault="00D4033B" w:rsidP="00D4033B">
                          <w:pPr>
                            <w:spacing w:before="120" w:after="0" w:line="240" w:lineRule="auto"/>
                            <w:jc w:val="right"/>
                            <w:rPr>
                              <w:rFonts w:ascii="Source Sans Pro" w:eastAsia="Trade Gothic LT Std Cn" w:hAnsi="Source Sans Pro" w:cs="Arial"/>
                              <w:sz w:val="32"/>
                              <w:szCs w:val="32"/>
                            </w:rPr>
                          </w:pPr>
                          <w:proofErr w:type="gramStart"/>
                          <w:r>
                            <w:rPr>
                              <w:rFonts w:ascii="Source Sans Pro" w:eastAsia="Trade Gothic LT Std Cn" w:hAnsi="Source Sans Pro" w:cs="Arial"/>
                              <w:bCs/>
                              <w:color w:val="231F20"/>
                              <w:sz w:val="32"/>
                              <w:szCs w:val="32"/>
                            </w:rPr>
                            <w:t>1 inch</w:t>
                          </w:r>
                          <w:proofErr w:type="gramEnd"/>
                          <w:r>
                            <w:rPr>
                              <w:rFonts w:ascii="Source Sans Pro" w:eastAsia="Trade Gothic LT Std Cn" w:hAnsi="Source Sans Pro" w:cs="Arial"/>
                              <w:bCs/>
                              <w:color w:val="231F20"/>
                              <w:sz w:val="32"/>
                              <w:szCs w:val="32"/>
                            </w:rPr>
                            <w:t xml:space="preserve"> Pan Floor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7pt;margin-top:18.6pt;width:308.45pt;height:7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LY+9KLACAACyBQAA&#10;DgAAAAAAAAAAAAAAAAAuAgAAZHJzL2Uyb0RvYy54bWxQSwECLQAUAAYACAAAACEAwgjAduEAAAAL&#10;AQAADwAAAAAAAAAAAAAAAAAKBQAAZHJzL2Rvd25yZXYueG1sUEsFBgAAAAAEAAQA8wAAABgGAAAA&#10;AA==&#10;" filled="f" stroked="f">
              <v:textbox inset="0,0,0,0">
                <w:txbxContent>
                  <w:p w14:paraId="43DD0C34" w14:textId="77777777" w:rsidR="00D4033B" w:rsidRPr="00C96CE7" w:rsidRDefault="00D4033B" w:rsidP="00D4033B">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122A04DB" w14:textId="77777777" w:rsidR="00D4033B" w:rsidRPr="00C96CE7" w:rsidRDefault="00D4033B" w:rsidP="00D4033B">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7108F07D" w14:textId="2F8C5F61" w:rsidR="00D4033B" w:rsidRPr="00C96CE7" w:rsidRDefault="00D4033B" w:rsidP="00D4033B">
                    <w:pPr>
                      <w:spacing w:before="120" w:after="0" w:line="240" w:lineRule="auto"/>
                      <w:jc w:val="right"/>
                      <w:rPr>
                        <w:rFonts w:ascii="Source Sans Pro" w:eastAsia="Trade Gothic LT Std Cn" w:hAnsi="Source Sans Pro" w:cs="Arial"/>
                        <w:sz w:val="32"/>
                        <w:szCs w:val="32"/>
                      </w:rPr>
                    </w:pPr>
                    <w:proofErr w:type="gramStart"/>
                    <w:r>
                      <w:rPr>
                        <w:rFonts w:ascii="Source Sans Pro" w:eastAsia="Trade Gothic LT Std Cn" w:hAnsi="Source Sans Pro" w:cs="Arial"/>
                        <w:bCs/>
                        <w:color w:val="231F20"/>
                        <w:sz w:val="32"/>
                        <w:szCs w:val="32"/>
                      </w:rPr>
                      <w:t>1 inch</w:t>
                    </w:r>
                    <w:proofErr w:type="gramEnd"/>
                    <w:r>
                      <w:rPr>
                        <w:rFonts w:ascii="Source Sans Pro" w:eastAsia="Trade Gothic LT Std Cn" w:hAnsi="Source Sans Pro" w:cs="Arial"/>
                        <w:bCs/>
                        <w:color w:val="231F20"/>
                        <w:sz w:val="32"/>
                        <w:szCs w:val="32"/>
                      </w:rPr>
                      <w:t xml:space="preserve"> Pan Floor Door</w:t>
                    </w:r>
                  </w:p>
                </w:txbxContent>
              </v:textbox>
              <w10:wrap anchorx="page" anchory="page"/>
            </v:shape>
          </w:pict>
        </mc:Fallback>
      </mc:AlternateContent>
    </w:r>
    <w:r w:rsidR="00D4033B">
      <w:rPr>
        <w:noProof/>
      </w:rPr>
      <w:drawing>
        <wp:anchor distT="0" distB="0" distL="114300" distR="114300" simplePos="0" relativeHeight="251658240" behindDoc="1" locked="0" layoutInCell="1" allowOverlap="1" wp14:editId="08D684B6">
          <wp:simplePos x="0" y="0"/>
          <wp:positionH relativeFrom="column">
            <wp:posOffset>-66675</wp:posOffset>
          </wp:positionH>
          <wp:positionV relativeFrom="paragraph">
            <wp:posOffset>-161925</wp:posOffset>
          </wp:positionV>
          <wp:extent cx="2886710" cy="621030"/>
          <wp:effectExtent l="0" t="0" r="0" b="0"/>
          <wp:wrapSquare wrapText="bothSides"/>
          <wp:docPr id="12" name="Picture 12"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A32"/>
    <w:multiLevelType w:val="hybridMultilevel"/>
    <w:tmpl w:val="4920A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D51CE"/>
    <w:multiLevelType w:val="hybridMultilevel"/>
    <w:tmpl w:val="28161AD2"/>
    <w:lvl w:ilvl="0" w:tplc="BBBCC7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40ADA"/>
    <w:multiLevelType w:val="hybridMultilevel"/>
    <w:tmpl w:val="DCB0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E448C"/>
    <w:multiLevelType w:val="hybridMultilevel"/>
    <w:tmpl w:val="FB26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1563F"/>
    <w:multiLevelType w:val="hybridMultilevel"/>
    <w:tmpl w:val="C7602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18B1"/>
    <w:multiLevelType w:val="hybridMultilevel"/>
    <w:tmpl w:val="F58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E4076"/>
    <w:multiLevelType w:val="hybridMultilevel"/>
    <w:tmpl w:val="76AC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12C8E"/>
    <w:multiLevelType w:val="hybridMultilevel"/>
    <w:tmpl w:val="0192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6094E"/>
    <w:multiLevelType w:val="hybridMultilevel"/>
    <w:tmpl w:val="39E44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579DB"/>
    <w:multiLevelType w:val="hybridMultilevel"/>
    <w:tmpl w:val="39E44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D30D5"/>
    <w:multiLevelType w:val="hybridMultilevel"/>
    <w:tmpl w:val="1A30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75153"/>
    <w:multiLevelType w:val="hybridMultilevel"/>
    <w:tmpl w:val="20469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61FA4"/>
    <w:multiLevelType w:val="hybridMultilevel"/>
    <w:tmpl w:val="25383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9B6ABE"/>
    <w:multiLevelType w:val="hybridMultilevel"/>
    <w:tmpl w:val="50E61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B54F6"/>
    <w:multiLevelType w:val="hybridMultilevel"/>
    <w:tmpl w:val="FD78B036"/>
    <w:lvl w:ilvl="0" w:tplc="0409000F">
      <w:start w:val="1"/>
      <w:numFmt w:val="decimal"/>
      <w:lvlText w:val="%1."/>
      <w:lvlJc w:val="left"/>
      <w:pPr>
        <w:ind w:left="720" w:hanging="360"/>
      </w:pPr>
    </w:lvl>
    <w:lvl w:ilvl="1" w:tplc="39AE419C">
      <w:start w:val="1"/>
      <w:numFmt w:val="lowerLetter"/>
      <w:lvlText w:val="%2."/>
      <w:lvlJc w:val="left"/>
      <w:pPr>
        <w:ind w:left="18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
  </w:num>
  <w:num w:numId="5">
    <w:abstractNumId w:val="12"/>
  </w:num>
  <w:num w:numId="6">
    <w:abstractNumId w:val="6"/>
  </w:num>
  <w:num w:numId="7">
    <w:abstractNumId w:val="5"/>
  </w:num>
  <w:num w:numId="8">
    <w:abstractNumId w:val="0"/>
  </w:num>
  <w:num w:numId="9">
    <w:abstractNumId w:val="4"/>
  </w:num>
  <w:num w:numId="10">
    <w:abstractNumId w:val="9"/>
  </w:num>
  <w:num w:numId="11">
    <w:abstractNumId w:val="11"/>
  </w:num>
  <w:num w:numId="12">
    <w:abstractNumId w:val="13"/>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B9"/>
    <w:rsid w:val="00072CC2"/>
    <w:rsid w:val="00072F19"/>
    <w:rsid w:val="000B459F"/>
    <w:rsid w:val="001351F8"/>
    <w:rsid w:val="001842D7"/>
    <w:rsid w:val="001B47DB"/>
    <w:rsid w:val="001E44B3"/>
    <w:rsid w:val="002136D9"/>
    <w:rsid w:val="00235D90"/>
    <w:rsid w:val="0023620B"/>
    <w:rsid w:val="002405FA"/>
    <w:rsid w:val="0024313C"/>
    <w:rsid w:val="002B276B"/>
    <w:rsid w:val="002C4A84"/>
    <w:rsid w:val="002C5DE3"/>
    <w:rsid w:val="002F3B60"/>
    <w:rsid w:val="00304832"/>
    <w:rsid w:val="00304DB0"/>
    <w:rsid w:val="003915B9"/>
    <w:rsid w:val="003D1CCD"/>
    <w:rsid w:val="003E5160"/>
    <w:rsid w:val="00413A4D"/>
    <w:rsid w:val="00416B27"/>
    <w:rsid w:val="00420FA7"/>
    <w:rsid w:val="00441D9B"/>
    <w:rsid w:val="00453321"/>
    <w:rsid w:val="00473E39"/>
    <w:rsid w:val="00494CDC"/>
    <w:rsid w:val="004C1B2A"/>
    <w:rsid w:val="00570FB0"/>
    <w:rsid w:val="005803C2"/>
    <w:rsid w:val="00635295"/>
    <w:rsid w:val="00652385"/>
    <w:rsid w:val="00667C32"/>
    <w:rsid w:val="006710F0"/>
    <w:rsid w:val="007537AB"/>
    <w:rsid w:val="007A1C28"/>
    <w:rsid w:val="007C50EA"/>
    <w:rsid w:val="00804513"/>
    <w:rsid w:val="00825C5D"/>
    <w:rsid w:val="008546F7"/>
    <w:rsid w:val="00872AAA"/>
    <w:rsid w:val="008C5895"/>
    <w:rsid w:val="00905C75"/>
    <w:rsid w:val="009123D4"/>
    <w:rsid w:val="0092745E"/>
    <w:rsid w:val="0093696C"/>
    <w:rsid w:val="00A03766"/>
    <w:rsid w:val="00A07EB7"/>
    <w:rsid w:val="00A37707"/>
    <w:rsid w:val="00A5685C"/>
    <w:rsid w:val="00A9212C"/>
    <w:rsid w:val="00AB18DF"/>
    <w:rsid w:val="00AC59C9"/>
    <w:rsid w:val="00AF57C0"/>
    <w:rsid w:val="00B0464A"/>
    <w:rsid w:val="00B234ED"/>
    <w:rsid w:val="00B35BCE"/>
    <w:rsid w:val="00B4039B"/>
    <w:rsid w:val="00BC48AF"/>
    <w:rsid w:val="00BD182F"/>
    <w:rsid w:val="00BF2EC7"/>
    <w:rsid w:val="00C162B2"/>
    <w:rsid w:val="00C44B01"/>
    <w:rsid w:val="00C66536"/>
    <w:rsid w:val="00CB1416"/>
    <w:rsid w:val="00CC3E2F"/>
    <w:rsid w:val="00CD6C10"/>
    <w:rsid w:val="00D023D8"/>
    <w:rsid w:val="00D230B0"/>
    <w:rsid w:val="00D37959"/>
    <w:rsid w:val="00D4033B"/>
    <w:rsid w:val="00D75E4F"/>
    <w:rsid w:val="00D90985"/>
    <w:rsid w:val="00DC24D7"/>
    <w:rsid w:val="00E02D89"/>
    <w:rsid w:val="00E3445B"/>
    <w:rsid w:val="00E50283"/>
    <w:rsid w:val="00E70DA8"/>
    <w:rsid w:val="00E80082"/>
    <w:rsid w:val="00E87DF7"/>
    <w:rsid w:val="00EA11F0"/>
    <w:rsid w:val="00EA7A84"/>
    <w:rsid w:val="00EC4FC3"/>
    <w:rsid w:val="00F162A7"/>
    <w:rsid w:val="00F751D4"/>
    <w:rsid w:val="00F91D2E"/>
    <w:rsid w:val="00FC66FC"/>
    <w:rsid w:val="00FD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2EE7"/>
  <w15:docId w15:val="{F0C17DE5-CCF7-4CCF-A9D4-76FF7D5E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16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3E2F"/>
    <w:pPr>
      <w:tabs>
        <w:tab w:val="center" w:pos="4680"/>
        <w:tab w:val="right" w:pos="9360"/>
      </w:tabs>
      <w:spacing w:after="0" w:line="240" w:lineRule="auto"/>
    </w:pPr>
  </w:style>
  <w:style w:type="character" w:customStyle="1" w:styleId="HeaderChar">
    <w:name w:val="Header Char"/>
    <w:basedOn w:val="DefaultParagraphFont"/>
    <w:link w:val="Header"/>
    <w:rsid w:val="00CC3E2F"/>
  </w:style>
  <w:style w:type="paragraph" w:styleId="Footer">
    <w:name w:val="footer"/>
    <w:basedOn w:val="Normal"/>
    <w:link w:val="FooterChar"/>
    <w:uiPriority w:val="99"/>
    <w:unhideWhenUsed/>
    <w:rsid w:val="00CC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2F"/>
  </w:style>
  <w:style w:type="paragraph" w:styleId="BalloonText">
    <w:name w:val="Balloon Text"/>
    <w:basedOn w:val="Normal"/>
    <w:link w:val="BalloonTextChar"/>
    <w:uiPriority w:val="99"/>
    <w:semiHidden/>
    <w:unhideWhenUsed/>
    <w:rsid w:val="00CC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2F"/>
    <w:rPr>
      <w:rFonts w:ascii="Tahoma" w:hAnsi="Tahoma" w:cs="Tahoma"/>
      <w:sz w:val="16"/>
      <w:szCs w:val="16"/>
    </w:rPr>
  </w:style>
  <w:style w:type="table" w:styleId="TableGrid">
    <w:name w:val="Table Grid"/>
    <w:basedOn w:val="TableNormal"/>
    <w:uiPriority w:val="59"/>
    <w:rsid w:val="004C1B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U:\Floor%20Door%20Projects\1%20Inch%20Pan\SRPI%20Documents\Nystrom%20FD%20FDPPA%20%20IOM.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Nystrom FD FDPPA  IOM.docx</Template>
  <TotalTime>44</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Nystrom FD FDPPA  IOM</vt:lpstr>
    </vt:vector>
  </TitlesOfParts>
  <Company>Nystrom Inc</Company>
  <LinksUpToDate>false</LinksUpToDate>
  <CharactersWithSpaces>7100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FDPP IOM</dc:title>
  <dc:subject>NYS_FD_FDPP_IOM</dc:subject>
  <dc:creator>swilson-tyron</dc:creator>
  <keywords>Nystrom_FD_FDPP_IOM</keywords>
  <lastModifiedBy>Marissa Dibba</lastModifiedBy>
  <revision>2</revision>
  <dcterms:created xsi:type="dcterms:W3CDTF">2017-11-28T21:52:00.0000000Z</dcterms:created>
  <dcterms:modified xsi:type="dcterms:W3CDTF">2018-05-02T20:11:00.0000000Z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NYS_FD_FDPP_IOM</vt:lpwstr>
  </property>
  <property fmtid="{D5CDD505-2E9C-101B-9397-08002B2CF9AE}" pid="3" name="Revision">
    <vt:lpwstr>D</vt:lpwstr>
  </property>
</Properties>
</file>