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4ad38c88c75432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693A" w14:textId="20D646F1" w:rsidR="00412127" w:rsidRDefault="002136D9" w:rsidP="00412127">
      <w:pPr>
        <w:spacing w:line="240" w:lineRule="auto"/>
      </w:pPr>
      <w:r>
        <w:softHyphen/>
      </w:r>
    </w:p>
    <w:p w14:paraId="533180B4" w14:textId="09EE7D9C" w:rsidR="00412127" w:rsidRPr="002F3A5B" w:rsidRDefault="0017673F" w:rsidP="00412127">
      <w:pPr>
        <w:spacing w:line="480" w:lineRule="auto"/>
      </w:pPr>
      <w:r w:rsidRPr="002F3A5B">
        <w:t>January 30, 2020</w:t>
      </w:r>
    </w:p>
    <w:p w14:paraId="2D2360CB" w14:textId="78A06EB0" w:rsidR="00412127" w:rsidRPr="002F3A5B" w:rsidRDefault="009978A8" w:rsidP="00412127">
      <w:pPr>
        <w:spacing w:line="480" w:lineRule="auto"/>
      </w:pPr>
      <w:r>
        <w:rPr>
          <w:rFonts w:eastAsia="Times New Roman" w:cs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0779844" wp14:editId="0EF2AD5C">
            <wp:simplePos x="0" y="0"/>
            <wp:positionH relativeFrom="page">
              <wp:posOffset>4781550</wp:posOffset>
            </wp:positionH>
            <wp:positionV relativeFrom="page">
              <wp:posOffset>2159000</wp:posOffset>
            </wp:positionV>
            <wp:extent cx="2210016" cy="1005840"/>
            <wp:effectExtent l="0" t="0" r="0" b="3810"/>
            <wp:wrapSquare wrapText="bothSides"/>
            <wp:docPr id="6" name="Picture 6" descr="A picture containing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8" b="24679"/>
                    <a:stretch/>
                  </pic:blipFill>
                  <pic:spPr bwMode="auto">
                    <a:xfrm>
                      <a:off x="0" y="0"/>
                      <a:ext cx="2210016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27" w:rsidRPr="002F3A5B">
        <w:t xml:space="preserve">RE: </w:t>
      </w:r>
      <w:r w:rsidR="002F3A5B">
        <w:t xml:space="preserve">FLF and FLW </w:t>
      </w:r>
      <w:r w:rsidR="0000531E" w:rsidRPr="002F3A5B">
        <w:t>Expansion Joint</w:t>
      </w:r>
      <w:r w:rsidR="00412127" w:rsidRPr="002F3A5B">
        <w:t xml:space="preserve"> Product Change Notice</w:t>
      </w:r>
    </w:p>
    <w:p w14:paraId="0379A875" w14:textId="7BAEB69C" w:rsidR="00412127" w:rsidRPr="00DC076A" w:rsidRDefault="00412127" w:rsidP="00DC076A">
      <w:pPr>
        <w:rPr>
          <w:strike/>
        </w:rPr>
      </w:pPr>
      <w:r w:rsidRPr="002F3A5B">
        <w:t xml:space="preserve">Nystrom announces </w:t>
      </w:r>
      <w:r w:rsidR="00835F13" w:rsidRPr="002F3A5B">
        <w:t>a</w:t>
      </w:r>
      <w:r w:rsidR="002F3A5B">
        <w:t xml:space="preserve">n update </w:t>
      </w:r>
      <w:r w:rsidRPr="002F3A5B">
        <w:t>to our</w:t>
      </w:r>
      <w:r w:rsidR="002F3A5B">
        <w:t xml:space="preserve"> FLF and FLW</w:t>
      </w:r>
      <w:r w:rsidRPr="002F3A5B">
        <w:t xml:space="preserve"> </w:t>
      </w:r>
      <w:r w:rsidR="003F166A" w:rsidRPr="002F3A5B">
        <w:t xml:space="preserve">Expansion Joint </w:t>
      </w:r>
      <w:r w:rsidR="002F3A5B" w:rsidRPr="002F3A5B">
        <w:t xml:space="preserve">Seismic Fire Barrier </w:t>
      </w:r>
      <w:r w:rsidR="003F166A" w:rsidRPr="002F3A5B">
        <w:t>product</w:t>
      </w:r>
      <w:r w:rsidR="002F3A5B">
        <w:t>s</w:t>
      </w:r>
      <w:r w:rsidR="003F166A" w:rsidRPr="002F3A5B">
        <w:t xml:space="preserve">. </w:t>
      </w:r>
    </w:p>
    <w:tbl>
      <w:tblPr>
        <w:tblW w:w="7144" w:type="dxa"/>
        <w:tblLook w:val="04A0" w:firstRow="1" w:lastRow="0" w:firstColumn="1" w:lastColumn="0" w:noHBand="0" w:noVBand="1"/>
      </w:tblPr>
      <w:tblGrid>
        <w:gridCol w:w="2420"/>
        <w:gridCol w:w="2420"/>
        <w:gridCol w:w="2304"/>
      </w:tblGrid>
      <w:tr w:rsidR="00DC076A" w:rsidRPr="00DC076A" w14:paraId="17D52982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FB1" w14:textId="5BD3A7CC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Discontinued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5355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New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00B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Description</w:t>
            </w:r>
          </w:p>
        </w:tc>
      </w:tr>
      <w:tr w:rsidR="00DC076A" w:rsidRPr="00DC076A" w14:paraId="20A1D29A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2CF3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Part #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67A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Part #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E5B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978A8" w:rsidRPr="00DC076A" w14:paraId="747AC95A" w14:textId="77777777" w:rsidTr="009978A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913BE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2 Hour Floor - Standard and Water Guard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1749E7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C076A" w:rsidRPr="00DC076A" w14:paraId="1AAD981A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88DE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EJ-FLF-200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E7A32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EJ-FLF140-200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D04B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43EC324C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68B8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EJ-FLF-300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1E0F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EJ-FLF140-300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AD64D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457825E6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1D4FE9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C076A">
              <w:rPr>
                <w:rFonts w:eastAsia="Times New Roman" w:cs="Calibri"/>
                <w:i/>
                <w:iCs/>
                <w:color w:val="000000"/>
              </w:rPr>
              <w:t>New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8F486E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C076A">
              <w:rPr>
                <w:rFonts w:eastAsia="Times New Roman" w:cs="Calibri"/>
                <w:i/>
                <w:iCs/>
                <w:color w:val="000000"/>
              </w:rPr>
              <w:t>EJ-FLF140-400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DA72EF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C076A">
              <w:rPr>
                <w:rFonts w:eastAsia="Times New Roman" w:cs="Calibri"/>
                <w:i/>
                <w:iCs/>
                <w:color w:val="000000"/>
              </w:rPr>
              <w:t>Inside Mount</w:t>
            </w:r>
          </w:p>
        </w:tc>
        <w:bookmarkStart w:id="0" w:name="_GoBack"/>
        <w:bookmarkEnd w:id="0"/>
      </w:tr>
      <w:tr w:rsidR="009978A8" w:rsidRPr="00DC076A" w14:paraId="7858818E" w14:textId="77777777" w:rsidTr="009978A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52B1B0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3 Hour Floor - Standard and Water Guard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776B34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C076A" w:rsidRPr="00DC076A" w14:paraId="0888FB6E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125A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EJ-FLF-200-3HR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0AF2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EJ-FLF935-200-3HR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B051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099303FC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F246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EJ-FLF-300-3HR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5115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EJ-FLF935-300-3HR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4A73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5630193C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78B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EJ-FLF-400-3HR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9E6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EJ-FLF935-400-3HR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D55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30AF03C8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44E718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2 Hour Wall - Standard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624476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913F2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C076A" w:rsidRPr="00DC076A" w14:paraId="0495E78C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D377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EJ-FLW-200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64D4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EJ-FLW140-200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208BC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15AB7DAC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19EE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EJ-FLW-300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E97CC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EJ-FLW140-300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733C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67B51C48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00DDCA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C076A">
              <w:rPr>
                <w:rFonts w:eastAsia="Times New Roman" w:cs="Calibri"/>
                <w:i/>
                <w:iCs/>
                <w:color w:val="000000"/>
              </w:rPr>
              <w:t>New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4971F7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EJ-FLW140-400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A5D3A5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C076A">
              <w:rPr>
                <w:rFonts w:eastAsia="Times New Roman" w:cs="Calibri"/>
                <w:i/>
                <w:iCs/>
                <w:color w:val="000000"/>
              </w:rPr>
              <w:t>Inside Mount</w:t>
            </w:r>
          </w:p>
        </w:tc>
      </w:tr>
      <w:tr w:rsidR="00DC076A" w:rsidRPr="00DC076A" w14:paraId="29395CCD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0AF0F7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3 Hour Wall - Standard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CB0269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C076A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281EFC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C076A" w:rsidRPr="00DC076A" w14:paraId="36B63BA7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ECBE" w14:textId="714A23BA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</w:t>
            </w:r>
            <w:r>
              <w:rPr>
                <w:rFonts w:eastAsia="Times New Roman" w:cs="Calibri"/>
                <w:color w:val="000000"/>
              </w:rPr>
              <w:t>W</w:t>
            </w:r>
            <w:r w:rsidRPr="00DC076A">
              <w:rPr>
                <w:rFonts w:eastAsia="Times New Roman" w:cs="Calibri"/>
                <w:color w:val="000000"/>
              </w:rPr>
              <w:t>-200-3HR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0310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EJ-FLW935-200-3HR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4A53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7CE05AE9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1D699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EJ-FLW-300-3HR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9455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EJ-FLW935-300-3HR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582D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  <w:tr w:rsidR="00DC076A" w:rsidRPr="00DC076A" w14:paraId="61682AF6" w14:textId="77777777" w:rsidTr="009978A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F10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EJ-FLW-400-3HR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14D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EJ-FLW935-400-3HR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4AB" w14:textId="77777777" w:rsidR="00DC076A" w:rsidRPr="00DC076A" w:rsidRDefault="00DC076A" w:rsidP="00DC07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076A">
              <w:rPr>
                <w:rFonts w:eastAsia="Times New Roman" w:cs="Calibri"/>
                <w:color w:val="000000"/>
              </w:rPr>
              <w:t>Inside Mount</w:t>
            </w:r>
          </w:p>
        </w:tc>
      </w:tr>
    </w:tbl>
    <w:p w14:paraId="7B5AF601" w14:textId="77777777" w:rsidR="00DC076A" w:rsidRPr="002F3A5B" w:rsidRDefault="00DC076A" w:rsidP="00DC076A"/>
    <w:p w14:paraId="0F38F50B" w14:textId="13FD1406" w:rsidR="00412127" w:rsidRPr="002F3A5B" w:rsidRDefault="00412127" w:rsidP="00412127">
      <w:r w:rsidRPr="002F3A5B">
        <w:rPr>
          <w:noProof/>
        </w:rPr>
        <w:t xml:space="preserve">The </w:t>
      </w:r>
      <w:r w:rsidRPr="002F3A5B">
        <w:t xml:space="preserve">new </w:t>
      </w:r>
      <w:r w:rsidR="002F3A5B">
        <w:t xml:space="preserve">FLF/FLW Expansion Joint Wall and Floor Fire Barrier product </w:t>
      </w:r>
      <w:r w:rsidRPr="002F3A5B">
        <w:t>will begin shipping</w:t>
      </w:r>
      <w:r w:rsidR="00A32472" w:rsidRPr="002F3A5B">
        <w:t xml:space="preserve"> February 1, 2020</w:t>
      </w:r>
      <w:r w:rsidRPr="002F3A5B">
        <w:t>. Please contact us at 1.800.547.2635 should you have any questions or concerns. We appreciate the opportunity to service you.</w:t>
      </w:r>
    </w:p>
    <w:p w14:paraId="171D5933" w14:textId="77777777" w:rsidR="0023620B" w:rsidRPr="002F3A5B" w:rsidRDefault="0023620B"/>
    <w:sectPr w:rsidR="0023620B" w:rsidRPr="002F3A5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CAB1" w14:textId="77777777" w:rsidR="00D42F25" w:rsidRDefault="00D42F25" w:rsidP="00CC3E2F">
      <w:pPr>
        <w:spacing w:after="0" w:line="240" w:lineRule="auto"/>
      </w:pPr>
      <w:r>
        <w:separator/>
      </w:r>
    </w:p>
  </w:endnote>
  <w:endnote w:type="continuationSeparator" w:id="0">
    <w:p w14:paraId="3C5F8741" w14:textId="77777777" w:rsidR="00D42F25" w:rsidRDefault="00D42F25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F29B" w14:textId="77777777" w:rsidR="00CC3E2F" w:rsidRDefault="00412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195B8" wp14:editId="48695D6E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0F56F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7F4499EF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05D25446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70F7AB03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68688B06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195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" filled="f" stroked="f">
              <v:textbox>
                <w:txbxContent>
                  <w:p w14:paraId="6630F56F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14:paraId="7F4499EF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14:paraId="05D25446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14:paraId="70F7AB03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14:paraId="68688B06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21789" wp14:editId="55BD9CB0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691B" w14:textId="77777777"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21789"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" filled="f" stroked="f">
              <v:textbox>
                <w:txbxContent>
                  <w:p w14:paraId="583D691B" w14:textId="77777777"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ABDC" w14:textId="77777777" w:rsidR="00D42F25" w:rsidRDefault="00D42F25" w:rsidP="00CC3E2F">
      <w:pPr>
        <w:spacing w:after="0" w:line="240" w:lineRule="auto"/>
      </w:pPr>
      <w:r>
        <w:separator/>
      </w:r>
    </w:p>
  </w:footnote>
  <w:footnote w:type="continuationSeparator" w:id="0">
    <w:p w14:paraId="093F6403" w14:textId="77777777" w:rsidR="00D42F25" w:rsidRDefault="00D42F25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7F39" w14:textId="77777777"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2419B3AC" wp14:editId="090E8EC0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 wp14:anchorId="0E87173F" wp14:editId="6F9387E7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A3"/>
    <w:rsid w:val="0000531E"/>
    <w:rsid w:val="00072CC2"/>
    <w:rsid w:val="00072F19"/>
    <w:rsid w:val="000B459F"/>
    <w:rsid w:val="001351F8"/>
    <w:rsid w:val="0017673F"/>
    <w:rsid w:val="001842D7"/>
    <w:rsid w:val="001B47DB"/>
    <w:rsid w:val="002136D9"/>
    <w:rsid w:val="00235D90"/>
    <w:rsid w:val="0023620B"/>
    <w:rsid w:val="002405FA"/>
    <w:rsid w:val="0024313C"/>
    <w:rsid w:val="002A2BDA"/>
    <w:rsid w:val="002B276B"/>
    <w:rsid w:val="002C4A84"/>
    <w:rsid w:val="002C5DE3"/>
    <w:rsid w:val="002F3A5B"/>
    <w:rsid w:val="002F3B60"/>
    <w:rsid w:val="00304832"/>
    <w:rsid w:val="00304DB0"/>
    <w:rsid w:val="003D1CCD"/>
    <w:rsid w:val="003D21A3"/>
    <w:rsid w:val="003F166A"/>
    <w:rsid w:val="00412127"/>
    <w:rsid w:val="00413A4D"/>
    <w:rsid w:val="00416B27"/>
    <w:rsid w:val="00420FA7"/>
    <w:rsid w:val="00441D9B"/>
    <w:rsid w:val="00453321"/>
    <w:rsid w:val="00473E39"/>
    <w:rsid w:val="00494CDC"/>
    <w:rsid w:val="004D2E8B"/>
    <w:rsid w:val="00570FB0"/>
    <w:rsid w:val="005803C2"/>
    <w:rsid w:val="00617A23"/>
    <w:rsid w:val="00635295"/>
    <w:rsid w:val="00652385"/>
    <w:rsid w:val="00667C32"/>
    <w:rsid w:val="006710F0"/>
    <w:rsid w:val="00720CEF"/>
    <w:rsid w:val="007537AB"/>
    <w:rsid w:val="007A1C28"/>
    <w:rsid w:val="007C50EA"/>
    <w:rsid w:val="00804513"/>
    <w:rsid w:val="00825C5D"/>
    <w:rsid w:val="00835F13"/>
    <w:rsid w:val="008546F7"/>
    <w:rsid w:val="00872AAA"/>
    <w:rsid w:val="008C5895"/>
    <w:rsid w:val="00905C75"/>
    <w:rsid w:val="009123D4"/>
    <w:rsid w:val="0092745E"/>
    <w:rsid w:val="0093696C"/>
    <w:rsid w:val="009978A8"/>
    <w:rsid w:val="00A03766"/>
    <w:rsid w:val="00A07EB7"/>
    <w:rsid w:val="00A32472"/>
    <w:rsid w:val="00A37707"/>
    <w:rsid w:val="00A5685C"/>
    <w:rsid w:val="00A9212C"/>
    <w:rsid w:val="00AB18DF"/>
    <w:rsid w:val="00AC59C9"/>
    <w:rsid w:val="00AF57C0"/>
    <w:rsid w:val="00B20E50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42F25"/>
    <w:rsid w:val="00D75E4F"/>
    <w:rsid w:val="00D90985"/>
    <w:rsid w:val="00DC076A"/>
    <w:rsid w:val="00DC24D7"/>
    <w:rsid w:val="00E02D89"/>
    <w:rsid w:val="00E3445B"/>
    <w:rsid w:val="00E70DA8"/>
    <w:rsid w:val="00E87DF7"/>
    <w:rsid w:val="00EA11F0"/>
    <w:rsid w:val="00EA7A84"/>
    <w:rsid w:val="00EC4FC3"/>
    <w:rsid w:val="00F162A7"/>
    <w:rsid w:val="00F41C56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CF87B"/>
  <w15:docId w15:val="{5C9D8004-96B9-4FD9-8D97-4ECBDF6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127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ysfile01\shared\Flex%20PSD\00FLEX%20FORMS\_Templates\PCN%20-%20Product%20Change%20Notice\Nystrom%20PC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PCN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Marissa Dibba</dc:creator>
  <lastModifiedBy>Marissa Dibba</lastModifiedBy>
  <revision>2</revision>
  <lastPrinted>2020-01-29T22:08:00.0000000Z</lastPrinted>
  <dcterms:created xsi:type="dcterms:W3CDTF">2020-01-29T22:19:00.0000000Z</dcterms:created>
  <dcterms:modified xsi:type="dcterms:W3CDTF">2020-01-29T22:19:00.0000000Z</dcterms:modified>
  <keywords>Nystrom FLF FLW Product Change Notice</keywords>
  <dc:description>Nystrom FLF FLW Product Change Notice</dc:description>
  <dc:title>Nystrom FLF FLW Product Change Notice</dc:title>
  <dc:subject>Nystrom FLF FLW Product Change Notice</dc:subject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Nystrom FLF FLW Product Change Notice</vt:lpwstr>
  </property>
</Properties>
</file>